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D6071" w14:textId="77777777" w:rsidR="001A3305" w:rsidRDefault="001A3305">
      <w:pPr>
        <w:pStyle w:val="Heading1"/>
        <w:divId w:val="1190068233"/>
      </w:pPr>
      <w:bookmarkStart w:id="0" w:name="printed_regulations_title_page_h_5670"/>
      <w:bookmarkEnd w:id="0"/>
      <w:r>
        <w:t xml:space="preserve">49 CFR Part 196 - Protection of Underground Pipelines from Excavation Activity </w:t>
      </w:r>
    </w:p>
    <w:tbl>
      <w:tblPr>
        <w:tblStyle w:val="WinDOTnobordertable"/>
        <w:tblW w:w="5000" w:type="pct"/>
        <w:tblLook w:val="04A0" w:firstRow="1" w:lastRow="0" w:firstColumn="1" w:lastColumn="0" w:noHBand="0" w:noVBand="1"/>
      </w:tblPr>
      <w:tblGrid>
        <w:gridCol w:w="2549"/>
        <w:gridCol w:w="6811"/>
      </w:tblGrid>
      <w:tr w:rsidR="001A3305" w14:paraId="25028133" w14:textId="77777777">
        <w:trPr>
          <w:divId w:val="1190068233"/>
          <w:trHeight w:val="480"/>
        </w:trPr>
        <w:tc>
          <w:tcPr>
            <w:tcW w:w="0" w:type="auto"/>
            <w:shd w:val="clear" w:color="auto" w:fill="E2BD48"/>
            <w:vAlign w:val="center"/>
            <w:hideMark/>
          </w:tcPr>
          <w:p w14:paraId="2799B22F" w14:textId="5D7CE1BD" w:rsidR="001A3305" w:rsidRDefault="000E6D60">
            <w:pPr>
              <w:spacing w:before="180" w:after="180"/>
              <w:jc w:val="center"/>
            </w:pPr>
            <w:r>
              <w:rPr>
                <w:noProof/>
              </w:rPr>
              <w:drawing>
                <wp:inline distT="0" distB="0" distL="0" distR="0" wp14:anchorId="2EE49B45" wp14:editId="58F22B88">
                  <wp:extent cx="1133475" cy="457200"/>
                  <wp:effectExtent l="0" t="0" r="9525" b="0"/>
                  <wp:docPr id="3451920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192069" name=""/>
                          <pic:cNvPicPr/>
                        </pic:nvPicPr>
                        <pic:blipFill>
                          <a:blip r:embed="rId7">
                            <a:extLst>
                              <a:ext uri="{28A0092B-C50C-407E-A947-70E740481C1C}">
                                <a14:useLocalDpi xmlns:a14="http://schemas.microsoft.com/office/drawing/2010/main" val="0"/>
                              </a:ext>
                            </a:extLst>
                          </a:blip>
                          <a:stretch>
                            <a:fillRect/>
                          </a:stretch>
                        </pic:blipFill>
                        <pic:spPr>
                          <a:xfrm>
                            <a:off x="0" y="0"/>
                            <a:ext cx="1133475" cy="457200"/>
                          </a:xfrm>
                          <a:prstGeom prst="rect">
                            <a:avLst/>
                          </a:prstGeom>
                        </pic:spPr>
                      </pic:pic>
                    </a:graphicData>
                  </a:graphic>
                </wp:inline>
              </w:drawing>
            </w:r>
          </w:p>
        </w:tc>
        <w:tc>
          <w:tcPr>
            <w:tcW w:w="0" w:type="auto"/>
            <w:shd w:val="clear" w:color="auto" w:fill="E2BD48"/>
            <w:vAlign w:val="center"/>
            <w:hideMark/>
          </w:tcPr>
          <w:p w14:paraId="4E557477" w14:textId="77777777" w:rsidR="001A3305" w:rsidRDefault="001A3305">
            <w:pPr>
              <w:keepLines w:val="0"/>
              <w:spacing w:before="180" w:after="180"/>
            </w:pPr>
            <w:r>
              <w:t xml:space="preserve">Provided by </w:t>
            </w:r>
            <w:r>
              <w:rPr>
                <w:b/>
                <w:bCs/>
              </w:rPr>
              <w:t>ViaData LP</w:t>
            </w:r>
          </w:p>
          <w:p w14:paraId="3F61C655" w14:textId="77777777" w:rsidR="001A3305" w:rsidRDefault="001A3305">
            <w:pPr>
              <w:keepLines w:val="0"/>
              <w:spacing w:before="180" w:after="360"/>
            </w:pPr>
            <w:r>
              <w:t xml:space="preserve">Publishers of </w:t>
            </w:r>
            <w:r>
              <w:rPr>
                <w:b/>
                <w:bCs/>
              </w:rPr>
              <w:t>WinDOT™ The Pipeline Safety Encyclopedia</w:t>
            </w:r>
          </w:p>
        </w:tc>
      </w:tr>
    </w:tbl>
    <w:p w14:paraId="6C233E97" w14:textId="77777777" w:rsidR="001A3305" w:rsidRDefault="001A3305">
      <w:pPr>
        <w:spacing w:before="0" w:after="240"/>
        <w:contextualSpacing w:val="0"/>
        <w:divId w:val="1190068233"/>
        <w:rPr>
          <w:rFonts w:ascii="Times New Roman" w:hAnsi="Times New Roman"/>
          <w:sz w:val="24"/>
          <w:szCs w:val="24"/>
        </w:rPr>
      </w:pPr>
      <w:r>
        <w:rPr>
          <w:rFonts w:ascii="Times New Roman" w:hAnsi="Times New Roman"/>
          <w:sz w:val="24"/>
          <w:szCs w:val="24"/>
        </w:rPr>
        <w:t>  </w:t>
      </w:r>
    </w:p>
    <w:tbl>
      <w:tblPr>
        <w:tblW w:w="0" w:type="auto"/>
        <w:tblInd w:w="150" w:type="dxa"/>
        <w:tblCellMar>
          <w:top w:w="15" w:type="dxa"/>
          <w:left w:w="15" w:type="dxa"/>
          <w:bottom w:w="15" w:type="dxa"/>
          <w:right w:w="15" w:type="dxa"/>
        </w:tblCellMar>
        <w:tblLook w:val="04A0" w:firstRow="1" w:lastRow="0" w:firstColumn="1" w:lastColumn="0" w:noHBand="0" w:noVBand="1"/>
      </w:tblPr>
      <w:tblGrid>
        <w:gridCol w:w="1087"/>
        <w:gridCol w:w="4643"/>
      </w:tblGrid>
      <w:tr w:rsidR="001A3305" w14:paraId="5646E650" w14:textId="77777777">
        <w:trPr>
          <w:divId w:val="1190068233"/>
        </w:trPr>
        <w:tc>
          <w:tcPr>
            <w:tcW w:w="0" w:type="auto"/>
            <w:hideMark/>
          </w:tcPr>
          <w:p w14:paraId="1F25287C" w14:textId="77777777" w:rsidR="001A3305" w:rsidRDefault="001A3305">
            <w:r>
              <w:t>History:</w:t>
            </w:r>
          </w:p>
        </w:tc>
        <w:tc>
          <w:tcPr>
            <w:tcW w:w="0" w:type="auto"/>
            <w:hideMark/>
          </w:tcPr>
          <w:p w14:paraId="6F8ED9D0" w14:textId="77777777" w:rsidR="001A3305" w:rsidRDefault="001A3305">
            <w:r>
              <w:t>Established by Amendment 196-1, January 1, 2016.</w:t>
            </w:r>
          </w:p>
        </w:tc>
      </w:tr>
      <w:tr w:rsidR="001A3305" w14:paraId="20079BC9" w14:textId="77777777">
        <w:trPr>
          <w:divId w:val="1190068233"/>
        </w:trPr>
        <w:tc>
          <w:tcPr>
            <w:tcW w:w="0" w:type="auto"/>
            <w:hideMark/>
          </w:tcPr>
          <w:p w14:paraId="78FE7EAC" w14:textId="77777777" w:rsidR="001A3305" w:rsidRDefault="001A3305">
            <w:r>
              <w:t>Authority:   </w:t>
            </w:r>
          </w:p>
        </w:tc>
        <w:tc>
          <w:tcPr>
            <w:tcW w:w="0" w:type="auto"/>
            <w:hideMark/>
          </w:tcPr>
          <w:p w14:paraId="564E971A" w14:textId="77777777" w:rsidR="001A3305" w:rsidRDefault="001A3305">
            <w:r>
              <w:t>49 U.S.C. 60101 et seq.; and 49 CFR 1.97.</w:t>
            </w:r>
          </w:p>
        </w:tc>
      </w:tr>
      <w:tr w:rsidR="001A3305" w14:paraId="3EFD8B15" w14:textId="77777777">
        <w:trPr>
          <w:divId w:val="1190068233"/>
        </w:trPr>
        <w:tc>
          <w:tcPr>
            <w:tcW w:w="0" w:type="auto"/>
            <w:hideMark/>
          </w:tcPr>
          <w:p w14:paraId="5EF0319A" w14:textId="77777777" w:rsidR="001A3305" w:rsidRDefault="001A3305">
            <w:r>
              <w:t>Source:</w:t>
            </w:r>
          </w:p>
        </w:tc>
        <w:tc>
          <w:tcPr>
            <w:tcW w:w="0" w:type="auto"/>
            <w:hideMark/>
          </w:tcPr>
          <w:p w14:paraId="3FABDB01" w14:textId="77777777" w:rsidR="001A3305" w:rsidRDefault="001A3305">
            <w:r>
              <w:t>80 FR 43866, July 23, 2015, unless otherwise noted.</w:t>
            </w:r>
          </w:p>
        </w:tc>
      </w:tr>
    </w:tbl>
    <w:p w14:paraId="1FCD76AD" w14:textId="77777777" w:rsidR="001A3305" w:rsidRDefault="001A3305">
      <w:pPr>
        <w:divId w:val="1190068233"/>
      </w:pPr>
      <w:r>
        <w:t> </w:t>
      </w:r>
    </w:p>
    <w:p w14:paraId="284EA0B8" w14:textId="77777777" w:rsidR="001A3305" w:rsidRDefault="001A3305">
      <w:pPr>
        <w:divId w:val="1190068233"/>
      </w:pPr>
      <w:r>
        <w:t> </w:t>
      </w:r>
    </w:p>
    <w:p w14:paraId="6B786C76" w14:textId="77777777" w:rsidR="001A3305" w:rsidRDefault="001A3305">
      <w:pPr>
        <w:divId w:val="1190068233"/>
      </w:pPr>
      <w:r>
        <w:t> </w:t>
      </w:r>
    </w:p>
    <w:p w14:paraId="05E5DEDC" w14:textId="77777777" w:rsidR="001A3305" w:rsidRDefault="001A3305">
      <w:pPr>
        <w:divId w:val="1190068233"/>
      </w:pPr>
      <w:r>
        <w:rPr>
          <w:b/>
          <w:bCs/>
          <w:i/>
          <w:iCs/>
        </w:rPr>
        <w:t>CAUTION !</w:t>
      </w:r>
      <w:r>
        <w:t xml:space="preserve"> Printed copies eventually become out of date. Refer to this code part at </w:t>
      </w:r>
      <w:hyperlink r:id="rId8" w:history="1">
        <w:r>
          <w:rPr>
            <w:rStyle w:val="Hyperlink"/>
          </w:rPr>
          <w:t>www.49CFRPipeline.com</w:t>
        </w:r>
      </w:hyperlink>
      <w:r>
        <w:t xml:space="preserve"> to verify that you have the latest version.</w:t>
      </w:r>
    </w:p>
    <w:p w14:paraId="5EA3584A" w14:textId="77777777" w:rsidR="001A3305" w:rsidRDefault="001A3305">
      <w:pPr>
        <w:divId w:val="1190068233"/>
      </w:pPr>
      <w:r>
        <w:t> </w:t>
      </w:r>
    </w:p>
    <w:p w14:paraId="3B7EFBD4" w14:textId="77777777" w:rsidR="001A3305" w:rsidRDefault="001A3305">
      <w:pPr>
        <w:divId w:val="1190068233"/>
      </w:pPr>
      <w:r>
        <w:t> </w:t>
      </w:r>
    </w:p>
    <w:p w14:paraId="118FD1E7" w14:textId="77777777" w:rsidR="001A3305" w:rsidRDefault="001A3305">
      <w:pPr>
        <w:divId w:val="1190068233"/>
      </w:pPr>
      <w:r>
        <w:t> </w:t>
      </w:r>
    </w:p>
    <w:p w14:paraId="5574553F" w14:textId="77777777" w:rsidR="001A3305" w:rsidRDefault="001A3305">
      <w:pPr>
        <w:divId w:val="1190068233"/>
      </w:pPr>
      <w:r>
        <w:t xml:space="preserve">To view all the federal pipeline safety codes in 49 CFR, go to </w:t>
      </w:r>
      <w:hyperlink r:id="rId9" w:history="1">
        <w:r>
          <w:rPr>
            <w:rStyle w:val="Hyperlink"/>
          </w:rPr>
          <w:t>www.49cfrpipeline.com</w:t>
        </w:r>
      </w:hyperlink>
      <w:r>
        <w:t>.</w:t>
      </w:r>
    </w:p>
    <w:p w14:paraId="6AF732EB" w14:textId="77777777" w:rsidR="001A3305" w:rsidRDefault="001A3305">
      <w:pPr>
        <w:divId w:val="1190068233"/>
      </w:pPr>
      <w:r>
        <w:t> </w:t>
      </w:r>
    </w:p>
    <w:p w14:paraId="286943D4" w14:textId="77777777" w:rsidR="001A3305" w:rsidRDefault="001A3305">
      <w:pPr>
        <w:divId w:val="1190068233"/>
      </w:pPr>
      <w:r>
        <w:t xml:space="preserve">For full versions of the pipeline safety codes, including amendments, interpretations, special permits, alert notices advisory bulletins and much more go to </w:t>
      </w:r>
      <w:hyperlink r:id="rId10" w:history="1">
        <w:r>
          <w:rPr>
            <w:rStyle w:val="Hyperlink"/>
          </w:rPr>
          <w:t>www.windot.com</w:t>
        </w:r>
      </w:hyperlink>
      <w:r>
        <w:t>.</w:t>
      </w:r>
    </w:p>
    <w:p w14:paraId="695BE990" w14:textId="77777777" w:rsidR="001A3305" w:rsidRDefault="001A3305">
      <w:pPr>
        <w:divId w:val="1190068233"/>
      </w:pPr>
      <w:r>
        <w:t> </w:t>
      </w:r>
    </w:p>
    <w:p w14:paraId="061C3972" w14:textId="77777777" w:rsidR="001A3305" w:rsidRDefault="001A3305">
      <w:pPr>
        <w:divId w:val="1190068233"/>
      </w:pPr>
      <w:r>
        <w:t xml:space="preserve">To receive up to date information on important pipeline safety issues, subscribe to our free Rapid Update Service at </w:t>
      </w:r>
      <w:hyperlink r:id="rId11" w:tgtFrame="_blank" w:history="1">
        <w:r>
          <w:rPr>
            <w:rStyle w:val="Hyperlink"/>
          </w:rPr>
          <w:t>https://www.viadata.com/contact</w:t>
        </w:r>
      </w:hyperlink>
      <w:r>
        <w:t>.</w:t>
      </w:r>
    </w:p>
    <w:p w14:paraId="03D46EC2" w14:textId="77777777" w:rsidR="001A3305" w:rsidRDefault="001A3305">
      <w:pPr>
        <w:divId w:val="1190068233"/>
      </w:pPr>
      <w:r>
        <w:t> </w:t>
      </w:r>
    </w:p>
    <w:p w14:paraId="07A9BFA1" w14:textId="77777777" w:rsidR="001A3305" w:rsidRDefault="001A3305">
      <w:pPr>
        <w:divId w:val="1190068233"/>
      </w:pPr>
      <w:r>
        <w:t> </w:t>
      </w:r>
    </w:p>
    <w:p w14:paraId="16292AFA" w14:textId="77777777" w:rsidR="001A3305" w:rsidRDefault="001A3305">
      <w:pPr>
        <w:divId w:val="1190068233"/>
      </w:pPr>
      <w:r>
        <w:t> </w:t>
      </w:r>
    </w:p>
    <w:p w14:paraId="44628818" w14:textId="77777777" w:rsidR="001A3305" w:rsidRDefault="001A3305">
      <w:pPr>
        <w:pStyle w:val="footnote"/>
        <w:divId w:val="1190068233"/>
        <w:rPr>
          <w:i/>
          <w:iCs/>
        </w:rPr>
      </w:pPr>
      <w:r>
        <w:rPr>
          <w:i/>
          <w:iCs/>
        </w:rPr>
        <w:t>Disclaimer: The WinDOT package is based on documentation originating at the US Department of Transportation. While every effort has been made to maintain accuracy with respect to the original documentation, the user should base any final judgment or actions on current Department of Transportation documents.</w:t>
      </w:r>
    </w:p>
    <w:p w14:paraId="130BE14E" w14:textId="77777777" w:rsidR="001A3305" w:rsidRDefault="001A3305" w:rsidP="00CB7CF7">
      <w:pPr>
        <w:sectPr w:rsidR="001A3305" w:rsidSect="00CB7CF7">
          <w:type w:val="oddPage"/>
          <w:pgSz w:w="12240" w:h="15840"/>
          <w:pgMar w:top="1440" w:right="1440" w:bottom="1440" w:left="1440" w:header="720" w:footer="720" w:gutter="0"/>
          <w:cols w:space="720"/>
          <w:titlePg/>
          <w:docGrid w:linePitch="360"/>
        </w:sectPr>
      </w:pPr>
    </w:p>
    <w:p w14:paraId="49CF25FB" w14:textId="77777777" w:rsidR="00214BF9" w:rsidRDefault="001A3305" w:rsidP="001A3305">
      <w:pPr>
        <w:pStyle w:val="TableofContentsPageTitle"/>
      </w:pPr>
      <w:r>
        <w:lastRenderedPageBreak/>
        <w:t>Table of Contents</w:t>
      </w:r>
    </w:p>
    <w:p w14:paraId="7706CC2A" w14:textId="60828759" w:rsidR="000047D9" w:rsidRDefault="001A3305">
      <w:pPr>
        <w:pStyle w:val="TOC1"/>
        <w:rPr>
          <w:rFonts w:asciiTheme="minorHAnsi" w:eastAsiaTheme="minorEastAsia" w:hAnsiTheme="minorHAnsi" w:cstheme="minorBidi"/>
          <w:noProof/>
          <w:kern w:val="2"/>
          <w14:ligatures w14:val="standardContextual"/>
        </w:rPr>
      </w:pPr>
      <w:r>
        <w:fldChar w:fldCharType="begin"/>
      </w:r>
      <w:r>
        <w:instrText xml:space="preserve"> TOC  \B RH_PD_TOC_BK \O "2-3" \H \Z \T "Heading 1,1"  \* MERGEFORMAT </w:instrText>
      </w:r>
      <w:r>
        <w:fldChar w:fldCharType="separate"/>
      </w:r>
      <w:hyperlink w:anchor="_Toc140174637" w:history="1">
        <w:r w:rsidR="000047D9" w:rsidRPr="0076052D">
          <w:rPr>
            <w:rStyle w:val="Hyperlink"/>
            <w:noProof/>
          </w:rPr>
          <w:t>Subpart A - General</w:t>
        </w:r>
        <w:r w:rsidR="000047D9">
          <w:rPr>
            <w:noProof/>
            <w:webHidden/>
          </w:rPr>
          <w:tab/>
        </w:r>
        <w:r w:rsidR="000047D9">
          <w:rPr>
            <w:noProof/>
            <w:webHidden/>
          </w:rPr>
          <w:fldChar w:fldCharType="begin"/>
        </w:r>
        <w:r w:rsidR="000047D9">
          <w:rPr>
            <w:noProof/>
            <w:webHidden/>
          </w:rPr>
          <w:instrText xml:space="preserve"> PAGEREF _Toc140174637 \h </w:instrText>
        </w:r>
        <w:r w:rsidR="000047D9">
          <w:rPr>
            <w:noProof/>
            <w:webHidden/>
          </w:rPr>
        </w:r>
        <w:r w:rsidR="000047D9">
          <w:rPr>
            <w:noProof/>
            <w:webHidden/>
          </w:rPr>
          <w:fldChar w:fldCharType="separate"/>
        </w:r>
        <w:r w:rsidR="000047D9">
          <w:rPr>
            <w:noProof/>
            <w:webHidden/>
          </w:rPr>
          <w:t>1</w:t>
        </w:r>
        <w:r w:rsidR="000047D9">
          <w:rPr>
            <w:noProof/>
            <w:webHidden/>
          </w:rPr>
          <w:fldChar w:fldCharType="end"/>
        </w:r>
      </w:hyperlink>
    </w:p>
    <w:p w14:paraId="5AD34E22" w14:textId="383EE638" w:rsidR="000047D9" w:rsidRDefault="000047D9">
      <w:pPr>
        <w:pStyle w:val="TOC1"/>
        <w:rPr>
          <w:rFonts w:asciiTheme="minorHAnsi" w:eastAsiaTheme="minorEastAsia" w:hAnsiTheme="minorHAnsi" w:cstheme="minorBidi"/>
          <w:noProof/>
          <w:kern w:val="2"/>
          <w14:ligatures w14:val="standardContextual"/>
        </w:rPr>
      </w:pPr>
      <w:hyperlink w:anchor="_Toc140174638" w:history="1">
        <w:r w:rsidRPr="0076052D">
          <w:rPr>
            <w:rStyle w:val="Hyperlink"/>
            <w:noProof/>
          </w:rPr>
          <w:t>Subpart B - Damage Prevention Requirements</w:t>
        </w:r>
        <w:r>
          <w:rPr>
            <w:noProof/>
            <w:webHidden/>
          </w:rPr>
          <w:tab/>
        </w:r>
        <w:r>
          <w:rPr>
            <w:noProof/>
            <w:webHidden/>
          </w:rPr>
          <w:fldChar w:fldCharType="begin"/>
        </w:r>
        <w:r>
          <w:rPr>
            <w:noProof/>
            <w:webHidden/>
          </w:rPr>
          <w:instrText xml:space="preserve"> PAGEREF _Toc140174638 \h </w:instrText>
        </w:r>
        <w:r>
          <w:rPr>
            <w:noProof/>
            <w:webHidden/>
          </w:rPr>
        </w:r>
        <w:r>
          <w:rPr>
            <w:noProof/>
            <w:webHidden/>
          </w:rPr>
          <w:fldChar w:fldCharType="separate"/>
        </w:r>
        <w:r>
          <w:rPr>
            <w:noProof/>
            <w:webHidden/>
          </w:rPr>
          <w:t>2</w:t>
        </w:r>
        <w:r>
          <w:rPr>
            <w:noProof/>
            <w:webHidden/>
          </w:rPr>
          <w:fldChar w:fldCharType="end"/>
        </w:r>
      </w:hyperlink>
    </w:p>
    <w:p w14:paraId="77695753" w14:textId="4CB9F28A" w:rsidR="000047D9" w:rsidRDefault="000047D9">
      <w:pPr>
        <w:pStyle w:val="TOC1"/>
        <w:rPr>
          <w:rFonts w:asciiTheme="minorHAnsi" w:eastAsiaTheme="minorEastAsia" w:hAnsiTheme="minorHAnsi" w:cstheme="minorBidi"/>
          <w:noProof/>
          <w:kern w:val="2"/>
          <w14:ligatures w14:val="standardContextual"/>
        </w:rPr>
      </w:pPr>
      <w:hyperlink w:anchor="_Toc140174639" w:history="1">
        <w:r w:rsidRPr="0076052D">
          <w:rPr>
            <w:rStyle w:val="Hyperlink"/>
            <w:noProof/>
          </w:rPr>
          <w:t>Subpart C - Administrative Enforcement Process</w:t>
        </w:r>
        <w:r>
          <w:rPr>
            <w:noProof/>
            <w:webHidden/>
          </w:rPr>
          <w:tab/>
        </w:r>
        <w:r>
          <w:rPr>
            <w:noProof/>
            <w:webHidden/>
          </w:rPr>
          <w:fldChar w:fldCharType="begin"/>
        </w:r>
        <w:r>
          <w:rPr>
            <w:noProof/>
            <w:webHidden/>
          </w:rPr>
          <w:instrText xml:space="preserve"> PAGEREF _Toc140174639 \h </w:instrText>
        </w:r>
        <w:r>
          <w:rPr>
            <w:noProof/>
            <w:webHidden/>
          </w:rPr>
        </w:r>
        <w:r>
          <w:rPr>
            <w:noProof/>
            <w:webHidden/>
          </w:rPr>
          <w:fldChar w:fldCharType="separate"/>
        </w:r>
        <w:r>
          <w:rPr>
            <w:noProof/>
            <w:webHidden/>
          </w:rPr>
          <w:t>3</w:t>
        </w:r>
        <w:r>
          <w:rPr>
            <w:noProof/>
            <w:webHidden/>
          </w:rPr>
          <w:fldChar w:fldCharType="end"/>
        </w:r>
      </w:hyperlink>
    </w:p>
    <w:p w14:paraId="2AF0F450" w14:textId="1F47F75A" w:rsidR="001A3305" w:rsidRDefault="001A3305" w:rsidP="001A3305">
      <w:pPr>
        <w:sectPr w:rsidR="001A3305" w:rsidSect="001A330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pPr>
      <w:r>
        <w:fldChar w:fldCharType="end"/>
      </w:r>
    </w:p>
    <w:p w14:paraId="78D96AA4" w14:textId="77777777" w:rsidR="001A3305" w:rsidRDefault="001A3305">
      <w:pPr>
        <w:pStyle w:val="Heading1"/>
        <w:divId w:val="1866359628"/>
      </w:pPr>
      <w:bookmarkStart w:id="6" w:name="subpart_a_-_general_htm"/>
      <w:bookmarkStart w:id="7" w:name="RH_PD_TOC_BK"/>
      <w:bookmarkStart w:id="8" w:name="_Toc140174637"/>
      <w:bookmarkEnd w:id="6"/>
      <w:r>
        <w:lastRenderedPageBreak/>
        <w:t>Subpart A - General</w:t>
      </w:r>
      <w:bookmarkEnd w:id="8"/>
    </w:p>
    <w:p w14:paraId="47DCFDA7" w14:textId="77777777" w:rsidR="001A3305" w:rsidRDefault="001A3305">
      <w:pPr>
        <w:pStyle w:val="boldparagraph"/>
        <w:divId w:val="1866359628"/>
      </w:pPr>
      <w:bookmarkStart w:id="9" w:name="subpart_a_-_general_htm_196_1"/>
      <w:bookmarkEnd w:id="9"/>
      <w:r>
        <w:t>§ 196.1 What is the purpose and scope of this part?</w:t>
      </w:r>
    </w:p>
    <w:p w14:paraId="03FBD50D" w14:textId="77777777" w:rsidR="001A3305" w:rsidRDefault="001A3305">
      <w:pPr>
        <w:divId w:val="1866359628"/>
      </w:pPr>
      <w:r>
        <w:t xml:space="preserve">This part prescribes the minimum requirements that excavators must follow to protect underground pipelines from excavation-related damage. It also establishes an enforcement process for violations of these requirements. </w:t>
      </w:r>
    </w:p>
    <w:p w14:paraId="6F28FDFB" w14:textId="77777777" w:rsidR="001A3305" w:rsidRDefault="001A3305">
      <w:pPr>
        <w:pStyle w:val="boldparagraph"/>
        <w:divId w:val="1866359628"/>
      </w:pPr>
      <w:bookmarkStart w:id="10" w:name="subpart_a_-_general_htm_196_3"/>
      <w:bookmarkEnd w:id="10"/>
      <w:r>
        <w:t>§ 196.3 Definitions.</w:t>
      </w:r>
    </w:p>
    <w:p w14:paraId="12A4711C" w14:textId="77777777" w:rsidR="001A3305" w:rsidRDefault="001A3305">
      <w:pPr>
        <w:divId w:val="1866359628"/>
      </w:pPr>
      <w:r>
        <w:rPr>
          <w:i/>
          <w:iCs/>
        </w:rPr>
        <w:t>Damage or excavation damage</w:t>
      </w:r>
      <w:r>
        <w:t xml:space="preserve"> means any excavation activity that results in the need to repair or replace a pipeline due to a weakening, or the partial or complete destruction, of the pipeline, including, but not limited to, the pipe, appurtenances to the pipe, protective coatings, support, cathodic protection or the housing for the line device or facility.</w:t>
      </w:r>
    </w:p>
    <w:p w14:paraId="4993FA71" w14:textId="77777777" w:rsidR="001A3305" w:rsidRDefault="001A3305">
      <w:pPr>
        <w:divId w:val="1866359628"/>
      </w:pPr>
      <w:r>
        <w:rPr>
          <w:i/>
          <w:iCs/>
        </w:rPr>
        <w:t>Excavation</w:t>
      </w:r>
      <w:r>
        <w:t xml:space="preserve"> refers to excavation activities as defined in § 192.614, and covers all excavation activity involving both mechanized and non-mechanized equipment, including hand tools.</w:t>
      </w:r>
    </w:p>
    <w:p w14:paraId="4CFB8E87" w14:textId="77777777" w:rsidR="001A3305" w:rsidRDefault="001A3305">
      <w:pPr>
        <w:divId w:val="1866359628"/>
      </w:pPr>
      <w:r>
        <w:rPr>
          <w:i/>
          <w:iCs/>
        </w:rPr>
        <w:t>Excavator</w:t>
      </w:r>
      <w:r>
        <w:t xml:space="preserve"> means any person or legal entity, public or private, proposing to or engaging in excavation.</w:t>
      </w:r>
    </w:p>
    <w:p w14:paraId="6997A3D6" w14:textId="77777777" w:rsidR="001A3305" w:rsidRDefault="001A3305">
      <w:pPr>
        <w:divId w:val="1866359628"/>
      </w:pPr>
      <w:r>
        <w:rPr>
          <w:i/>
          <w:iCs/>
        </w:rPr>
        <w:t>One-call</w:t>
      </w:r>
      <w:r>
        <w:t xml:space="preserve"> means a notification system through which a person can notify pipeline operators of planned excavation to facilitate the locating and marking of any pipelines in the excavation area.</w:t>
      </w:r>
    </w:p>
    <w:p w14:paraId="79753DED" w14:textId="77777777" w:rsidR="001A3305" w:rsidRDefault="001A3305">
      <w:pPr>
        <w:divId w:val="1866359628"/>
      </w:pPr>
      <w:r>
        <w:rPr>
          <w:i/>
          <w:iCs/>
        </w:rPr>
        <w:t>Pipeline</w:t>
      </w:r>
      <w:r>
        <w:t xml:space="preserve"> means all parts of those physical facilities through which gas, carbon dioxide, or a hazardous liquid moves in transportation, including, but not limited to, pipe, valves, and other appurtenances attached or connected to pipe (including, but not limited to, tracer wire, radio frequency identification or other electronic marking system devices), pumping units, compressor units, metering stations, regulator stations, delivery stations, holders, fabricated assemblies, and breakout tanks. </w:t>
      </w:r>
    </w:p>
    <w:p w14:paraId="21D5B099" w14:textId="77777777" w:rsidR="001A3305" w:rsidRDefault="001A3305" w:rsidP="001A3305">
      <w:pPr>
        <w:sectPr w:rsidR="001A3305" w:rsidSect="002E5226">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titlePg/>
          <w:docGrid w:linePitch="360"/>
        </w:sectPr>
      </w:pPr>
    </w:p>
    <w:p w14:paraId="1DE4AF08" w14:textId="77777777" w:rsidR="001A3305" w:rsidRDefault="001A3305">
      <w:pPr>
        <w:pStyle w:val="Heading1"/>
        <w:divId w:val="1402218213"/>
      </w:pPr>
      <w:bookmarkStart w:id="17" w:name="subpart_b_-_damage_prevention_re_4804"/>
      <w:bookmarkStart w:id="18" w:name="_Toc140174638"/>
      <w:bookmarkEnd w:id="17"/>
      <w:r>
        <w:lastRenderedPageBreak/>
        <w:t>Subpart B - Damage Prevention Requirements</w:t>
      </w:r>
      <w:bookmarkEnd w:id="18"/>
    </w:p>
    <w:p w14:paraId="691B8A63" w14:textId="77777777" w:rsidR="001A3305" w:rsidRDefault="001A3305">
      <w:pPr>
        <w:pStyle w:val="boldparagraph"/>
        <w:divId w:val="1402218213"/>
      </w:pPr>
      <w:bookmarkStart w:id="19" w:name="subpart_b_-_damage_prevention_re_4817"/>
      <w:bookmarkEnd w:id="19"/>
      <w:r>
        <w:t>§ 196.101 What is the purpose and scope of this subpart?</w:t>
      </w:r>
    </w:p>
    <w:p w14:paraId="6098F8EA" w14:textId="77777777" w:rsidR="001A3305" w:rsidRDefault="001A3305">
      <w:pPr>
        <w:divId w:val="1402218213"/>
      </w:pPr>
      <w:r>
        <w:t>This subpart prescribes the minimum requirements that excavators must follow to protect pipelines subject to PHMSA or State pipeline safety regulations from excavation-related damage.</w:t>
      </w:r>
    </w:p>
    <w:p w14:paraId="679219FF" w14:textId="77777777" w:rsidR="001A3305" w:rsidRDefault="001A3305">
      <w:pPr>
        <w:pStyle w:val="boldparagraph"/>
        <w:divId w:val="1402218213"/>
      </w:pPr>
      <w:bookmarkStart w:id="20" w:name="subpart_b_-_damage_prevention_re_4819"/>
      <w:bookmarkEnd w:id="20"/>
      <w:r>
        <w:t xml:space="preserve">§ 196.103 What must an </w:t>
      </w:r>
      <w:r>
        <w:rPr>
          <w:rStyle w:val="Glossaryterm"/>
        </w:rPr>
        <w:t>excavator</w:t>
      </w:r>
      <w:r>
        <w:t xml:space="preserve"> do to protect underground pipelines from excavation-related damage?</w:t>
      </w:r>
    </w:p>
    <w:p w14:paraId="6AFC488A" w14:textId="77777777" w:rsidR="001A3305" w:rsidRDefault="001A3305">
      <w:pPr>
        <w:divId w:val="1402218213"/>
      </w:pPr>
      <w:r>
        <w:t xml:space="preserve">Prior to and during </w:t>
      </w:r>
      <w:r>
        <w:rPr>
          <w:rStyle w:val="Glossaryterm"/>
        </w:rPr>
        <w:t>excavation</w:t>
      </w:r>
      <w:r>
        <w:t xml:space="preserve"> activity, the excavator must: </w:t>
      </w:r>
    </w:p>
    <w:p w14:paraId="6B77CE77" w14:textId="77777777" w:rsidR="001A3305" w:rsidRDefault="001A3305">
      <w:pPr>
        <w:pStyle w:val="list1"/>
        <w:divId w:val="1402218213"/>
      </w:pPr>
      <w:r>
        <w:t xml:space="preserve">(a)  Use an available </w:t>
      </w:r>
      <w:r>
        <w:rPr>
          <w:rStyle w:val="Glossaryterm"/>
        </w:rPr>
        <w:t>one-call</w:t>
      </w:r>
      <w:r>
        <w:t xml:space="preserve"> system before excavating to notify operators of underground </w:t>
      </w:r>
      <w:r>
        <w:rPr>
          <w:rStyle w:val="Glossaryterm"/>
        </w:rPr>
        <w:t>pipeline</w:t>
      </w:r>
      <w:r>
        <w:t xml:space="preserve"> facilities of the timing and location of the intended excavation;</w:t>
      </w:r>
    </w:p>
    <w:p w14:paraId="6E38A0A4" w14:textId="77777777" w:rsidR="001A3305" w:rsidRDefault="001A3305">
      <w:pPr>
        <w:pStyle w:val="list1"/>
        <w:divId w:val="1402218213"/>
      </w:pPr>
      <w:r>
        <w:t>(b)  If underground pipelines exist in the area, wait for the pipeline operator to arrive at the excavation site and establish and mark the location of its underground pipeline facilities before excavating;</w:t>
      </w:r>
    </w:p>
    <w:p w14:paraId="0D77A5B3" w14:textId="77777777" w:rsidR="001A3305" w:rsidRDefault="001A3305">
      <w:pPr>
        <w:pStyle w:val="list1"/>
        <w:divId w:val="1402218213"/>
      </w:pPr>
      <w:r>
        <w:t xml:space="preserve">(c)  Excavate with proper regard for the marked location of pipelines an operator has established by taking all practicable steps to prevent </w:t>
      </w:r>
      <w:r>
        <w:rPr>
          <w:rStyle w:val="Glossaryterm"/>
        </w:rPr>
        <w:t>excavation damage</w:t>
      </w:r>
      <w:r>
        <w:t xml:space="preserve"> to the pipeline;</w:t>
      </w:r>
    </w:p>
    <w:p w14:paraId="421C69B7" w14:textId="77777777" w:rsidR="001A3305" w:rsidRDefault="001A3305">
      <w:pPr>
        <w:pStyle w:val="list1"/>
        <w:divId w:val="1402218213"/>
      </w:pPr>
      <w:r>
        <w:t>(d)  Make additional use of one-call as necessary to obtain locating and marking before excavating to ensure that underground pipelines are not damaged by excavation.</w:t>
      </w:r>
    </w:p>
    <w:p w14:paraId="57107954" w14:textId="77777777" w:rsidR="001A3305" w:rsidRDefault="001A3305">
      <w:pPr>
        <w:pStyle w:val="boldparagraph"/>
        <w:divId w:val="1402218213"/>
      </w:pPr>
      <w:bookmarkStart w:id="21" w:name="subpart_b_-_damage_prevention_re_4813"/>
      <w:bookmarkEnd w:id="21"/>
      <w:r>
        <w:t>§ 196.105 [Reserved]</w:t>
      </w:r>
    </w:p>
    <w:p w14:paraId="2E0B8247" w14:textId="77777777" w:rsidR="001A3305" w:rsidRDefault="001A3305">
      <w:pPr>
        <w:pStyle w:val="boldparagraph"/>
        <w:divId w:val="1402218213"/>
      </w:pPr>
      <w:r>
        <w:t> </w:t>
      </w:r>
    </w:p>
    <w:p w14:paraId="0A91B3D0" w14:textId="77777777" w:rsidR="001A3305" w:rsidRDefault="001A3305">
      <w:pPr>
        <w:pStyle w:val="boldparagraph"/>
        <w:divId w:val="1402218213"/>
      </w:pPr>
      <w:bookmarkStart w:id="22" w:name="subpart_b_-_damage_prevention_re_4815"/>
      <w:bookmarkEnd w:id="22"/>
      <w:r>
        <w:t>§ 196.107 What must an excavator do if a pipeline is damaged by excavation activity?</w:t>
      </w:r>
    </w:p>
    <w:p w14:paraId="12ABFA1F" w14:textId="77777777" w:rsidR="001A3305" w:rsidRDefault="001A3305">
      <w:pPr>
        <w:divId w:val="1402218213"/>
      </w:pPr>
      <w:r>
        <w:t xml:space="preserve">If a pipeline is damaged in any way by excavation activity, the excavator must promptly report such damage to the pipeline operator, whether or not a leak occurs, at the earliest practicable moment following discovery of the damage. </w:t>
      </w:r>
    </w:p>
    <w:p w14:paraId="6AA73CA5" w14:textId="77777777" w:rsidR="001A3305" w:rsidRDefault="001A3305">
      <w:pPr>
        <w:pStyle w:val="boldparagraph"/>
        <w:divId w:val="1402218213"/>
      </w:pPr>
      <w:bookmarkStart w:id="23" w:name="subpart_b_-_damage_prevention_re_4809"/>
      <w:bookmarkEnd w:id="23"/>
      <w:r>
        <w:t>§ 196.109 What must an excavator do if damage to a pipeline from excavation activity causes a leak where product is released from the pipeline?</w:t>
      </w:r>
    </w:p>
    <w:p w14:paraId="2CCE676D" w14:textId="77777777" w:rsidR="001A3305" w:rsidRDefault="001A3305">
      <w:pPr>
        <w:divId w:val="1402218213"/>
      </w:pPr>
      <w:r>
        <w:t xml:space="preserve">If </w:t>
      </w:r>
      <w:r>
        <w:rPr>
          <w:rStyle w:val="Glossaryterm"/>
        </w:rPr>
        <w:t>damage</w:t>
      </w:r>
      <w:r>
        <w:t xml:space="preserve"> to a pipeline from excavation activity causes the release of any PHMSA regulated natural and other gas or hazardous liquid as defined in part 192, 193, or 195 of this chapter from the pipeline, the excavator must promptly report the release to appropriate emergency response authorities by calling the 911 emergency telephone number. </w:t>
      </w:r>
    </w:p>
    <w:p w14:paraId="05628024" w14:textId="77777777" w:rsidR="001A3305" w:rsidRDefault="001A3305">
      <w:pPr>
        <w:pStyle w:val="boldparagraph"/>
        <w:divId w:val="1402218213"/>
      </w:pPr>
      <w:bookmarkStart w:id="24" w:name="subpart_b_-_damage_prevention_re_5950"/>
      <w:bookmarkEnd w:id="24"/>
      <w:r>
        <w:t>§ 196.111 What if a pipeline operator fails to respond to a locate request or fails to accurately locate and mark its pipeline?</w:t>
      </w:r>
    </w:p>
    <w:p w14:paraId="2EDA99C1" w14:textId="77777777" w:rsidR="001A3305" w:rsidRDefault="001A3305">
      <w:pPr>
        <w:divId w:val="1402218213"/>
      </w:pPr>
      <w:r>
        <w:t xml:space="preserve">PHMSA may enforce existing requirements applicable to pipeline operators, including those specified in 49 CFR 192.614 and 195.442 and 49 U.S.C. § 60114 if a pipeline operator fails to properly respond to a locate request or fails to accurately locate and mark its pipeline. The limitation in 49 U.S.C. 60114(f) does not apply to enforcement taken against pipeline operators and excavators working for pipeline operators. </w:t>
      </w:r>
    </w:p>
    <w:p w14:paraId="13494F31" w14:textId="77777777" w:rsidR="001A3305" w:rsidRDefault="001A3305" w:rsidP="001A3305">
      <w:pPr>
        <w:sectPr w:rsidR="001A3305" w:rsidSect="000658A7">
          <w:pgSz w:w="12240" w:h="15840"/>
          <w:pgMar w:top="1440" w:right="1440" w:bottom="1440" w:left="1440" w:header="720" w:footer="720" w:gutter="0"/>
          <w:cols w:space="720"/>
          <w:titlePg/>
          <w:docGrid w:linePitch="360"/>
        </w:sectPr>
      </w:pPr>
    </w:p>
    <w:p w14:paraId="7E6FC89D" w14:textId="77777777" w:rsidR="001A3305" w:rsidRDefault="001A3305">
      <w:pPr>
        <w:pStyle w:val="Heading1"/>
        <w:divId w:val="1515413442"/>
      </w:pPr>
      <w:bookmarkStart w:id="25" w:name="subpart_c_-_enforcement_htm"/>
      <w:bookmarkStart w:id="26" w:name="_Toc140174639"/>
      <w:bookmarkEnd w:id="25"/>
      <w:r>
        <w:lastRenderedPageBreak/>
        <w:t>Subpart C - Administrative Enforcement Process</w:t>
      </w:r>
      <w:bookmarkEnd w:id="26"/>
    </w:p>
    <w:p w14:paraId="2170299F" w14:textId="77777777" w:rsidR="001A3305" w:rsidRDefault="001A3305">
      <w:pPr>
        <w:pStyle w:val="boldparagraph"/>
        <w:divId w:val="1515413442"/>
      </w:pPr>
      <w:bookmarkStart w:id="27" w:name="subpart_c_-_enforcement_htm_196__1457"/>
      <w:bookmarkEnd w:id="27"/>
      <w:r>
        <w:t>§ 196.201 What is the purpose and scope of this subpart?</w:t>
      </w:r>
    </w:p>
    <w:p w14:paraId="66F97288" w14:textId="77777777" w:rsidR="001A3305" w:rsidRDefault="001A3305">
      <w:pPr>
        <w:divId w:val="1515413442"/>
      </w:pPr>
      <w:r>
        <w:t xml:space="preserve">This subpart describes the enforcement authority and sanctions exercised by the Associate Administrator for Pipeline Safety for achieving and maintaining pipeline safety under this Part. It also prescribes the procedures governing the exercise of that authority and the imposition of those sanctions. </w:t>
      </w:r>
    </w:p>
    <w:p w14:paraId="0AABA6F9" w14:textId="77777777" w:rsidR="001A3305" w:rsidRDefault="001A3305">
      <w:pPr>
        <w:pStyle w:val="boldparagraph"/>
        <w:divId w:val="1515413442"/>
      </w:pPr>
      <w:bookmarkStart w:id="28" w:name="subpart_c_-_enforcement_htm_196__1459"/>
      <w:bookmarkEnd w:id="28"/>
      <w:r>
        <w:t>§ 196.203 What is the administrative process PHMSA will use to conduct enforcement proceedings for alleged violations of excavation damage prevention requirements?</w:t>
      </w:r>
    </w:p>
    <w:p w14:paraId="76315095" w14:textId="77777777" w:rsidR="001A3305" w:rsidRDefault="001A3305">
      <w:pPr>
        <w:divId w:val="1515413442"/>
      </w:pPr>
      <w:r>
        <w:t xml:space="preserve">PHMSA will use the existing administrative adjudication process for alleged pipeline safety violations set forth in 49 CFR Part 190, Subpart B. This process provides for notification that a probable violation has been committed, a 30-day period to respond including the opportunity to request an administrative hearing, the issuance of a final order, and the opportunity to petition for reconsideration. </w:t>
      </w:r>
    </w:p>
    <w:p w14:paraId="5CED51D3" w14:textId="77777777" w:rsidR="001A3305" w:rsidRDefault="001A3305">
      <w:pPr>
        <w:pStyle w:val="boldparagraph"/>
        <w:divId w:val="1515413442"/>
      </w:pPr>
      <w:bookmarkStart w:id="29" w:name="subpart_c_-_enforcement_htm_196__1461"/>
      <w:bookmarkEnd w:id="29"/>
      <w:r>
        <w:t>§ 196.205 Can PHMSA assess administrative civil penalties for violations?</w:t>
      </w:r>
    </w:p>
    <w:p w14:paraId="1768E27F" w14:textId="77777777" w:rsidR="001A3305" w:rsidRDefault="001A3305">
      <w:pPr>
        <w:divId w:val="1515413442"/>
      </w:pPr>
      <w:r>
        <w:t xml:space="preserve">Yes. When the Associate Administrator for Pipeline Safety has reason to believe that a person has violated any provision of the 49 U.S.C. 60101 et seq. or any regulation or order issued thereunder, including a violation of </w:t>
      </w:r>
      <w:r>
        <w:rPr>
          <w:rStyle w:val="Glossaryterm"/>
        </w:rPr>
        <w:t>excavation damage</w:t>
      </w:r>
      <w:r>
        <w:t xml:space="preserve"> prevention requirements under this Part and 49 U.S.C. 60114(d) in a State with an excavation damage prevention law enforcement program PHMSA has deemed inadequate under 49 CFR Part 198, Subpart D, PHMSA may conduct a proceeding to determine the nature and extent of the violation and to assess a civil penalty. </w:t>
      </w:r>
    </w:p>
    <w:p w14:paraId="2DC5E99F" w14:textId="77777777" w:rsidR="001A3305" w:rsidRDefault="001A3305">
      <w:pPr>
        <w:pStyle w:val="boldparagraph"/>
        <w:divId w:val="1515413442"/>
      </w:pPr>
      <w:bookmarkStart w:id="30" w:name="subpart_c_-_enforcement_htm_196__1463"/>
      <w:bookmarkEnd w:id="30"/>
      <w:r>
        <w:t>§ 196.207 What are the maximum administrative civil penalties for violations?</w:t>
      </w:r>
    </w:p>
    <w:p w14:paraId="1CA0372E" w14:textId="77777777" w:rsidR="001A3305" w:rsidRDefault="001A3305">
      <w:pPr>
        <w:divId w:val="1515413442"/>
      </w:pPr>
      <w:r>
        <w:t xml:space="preserve">The maximum administrative civil penalties that may be imposed are specified in 49 U.S.C. 60122. </w:t>
      </w:r>
    </w:p>
    <w:p w14:paraId="49719EF3" w14:textId="77777777" w:rsidR="001A3305" w:rsidRDefault="001A3305">
      <w:pPr>
        <w:pStyle w:val="boldparagraph"/>
        <w:divId w:val="1515413442"/>
      </w:pPr>
      <w:bookmarkStart w:id="31" w:name="subpart_c_-_enforcement_htm_196__1465"/>
      <w:bookmarkEnd w:id="31"/>
      <w:r>
        <w:t>§ 196.209 May other civil enforcement actions be taken?</w:t>
      </w:r>
    </w:p>
    <w:p w14:paraId="26EBB5CF" w14:textId="77777777" w:rsidR="001A3305" w:rsidRDefault="001A3305">
      <w:pPr>
        <w:divId w:val="1515413442"/>
      </w:pPr>
      <w:r>
        <w:t xml:space="preserve">Whenever the Associate Administrator has reason to believe that a person has engaged, is engaged, or is about to engage in any act or practice constituting a violation of any provision of 49 U.S.C. 60101 et seq., or any regulations issued thereunder, PHMSA, or the person to whom the authority has been delegated, may request the Attorney General to bring an action in the appropriate U.S. District Court for such relief as is necessary or appropriate, including mandatory or prohibitive injunctive relief, interim equitable relief, civil penalties, and punitive damages as provided under 49 U.S.C. 60120. </w:t>
      </w:r>
    </w:p>
    <w:p w14:paraId="3BAA7E65" w14:textId="77777777" w:rsidR="001A3305" w:rsidRDefault="001A3305">
      <w:pPr>
        <w:pStyle w:val="boldparagraph"/>
        <w:divId w:val="1515413442"/>
      </w:pPr>
      <w:bookmarkStart w:id="32" w:name="subpart_c_-_enforcement_htm_196__320"/>
      <w:bookmarkEnd w:id="32"/>
      <w:r>
        <w:t>§ 196.211 May criminal penalties be imposed?</w:t>
      </w:r>
    </w:p>
    <w:p w14:paraId="16BFCB60" w14:textId="77777777" w:rsidR="001A3305" w:rsidRDefault="001A3305">
      <w:pPr>
        <w:divId w:val="1515413442"/>
      </w:pPr>
      <w:r>
        <w:t>Yes. Criminal penalties may be imposed as specified in 49 U.S.C. 60123.</w:t>
      </w:r>
    </w:p>
    <w:bookmarkEnd w:id="7"/>
    <w:p w14:paraId="56E9DDD1" w14:textId="77777777" w:rsidR="001A3305" w:rsidRPr="001A3305" w:rsidRDefault="001A3305" w:rsidP="001A3305"/>
    <w:sectPr w:rsidR="001A3305" w:rsidRPr="001A3305" w:rsidSect="009663EE">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0C819" w14:textId="77777777" w:rsidR="00CB7CF7" w:rsidRDefault="00CB7CF7" w:rsidP="00CB7CF7">
      <w:pPr>
        <w:spacing w:before="0" w:after="0"/>
      </w:pPr>
      <w:r>
        <w:separator/>
      </w:r>
    </w:p>
  </w:endnote>
  <w:endnote w:type="continuationSeparator" w:id="0">
    <w:p w14:paraId="015C3359" w14:textId="77777777" w:rsidR="00CB7CF7" w:rsidRDefault="00CB7CF7" w:rsidP="00CB7CF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hardcopy_toc_even_footer_htm"/>
  <w:bookmarkEnd w:id="3"/>
  <w:p w14:paraId="4650E7AA" w14:textId="5C7671A5" w:rsidR="009B44D0" w:rsidRPr="00F16624" w:rsidRDefault="00F16624" w:rsidP="00F16624">
    <w:pPr>
      <w:pStyle w:val="Footer"/>
      <w:shd w:val="clear" w:color="auto" w:fill="F0F0F0"/>
    </w:pPr>
    <w:r>
      <w:fldChar w:fldCharType="begin"/>
    </w:r>
    <w:r>
      <w:instrText xml:space="preserve"> PAGE \* roman \* MERGEFORMAT </w:instrText>
    </w:r>
    <w:r>
      <w:fldChar w:fldCharType="separate"/>
    </w:r>
    <w:r>
      <w:rPr>
        <w:noProof/>
      </w:rPr>
      <w:t>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hardcopy_toc_odd_footer_htm"/>
  <w:bookmarkEnd w:id="4"/>
  <w:p w14:paraId="4F8ECE97" w14:textId="4EAD77BF" w:rsidR="009B44D0" w:rsidRPr="00F16624" w:rsidRDefault="00F16624" w:rsidP="00F16624">
    <w:pPr>
      <w:pStyle w:val="Footer"/>
      <w:shd w:val="clear" w:color="auto" w:fill="F0F0F0"/>
    </w:pPr>
    <w:r>
      <w:fldChar w:fldCharType="begin"/>
    </w:r>
    <w:r>
      <w:instrText xml:space="preserve"> PAGE \* roman \* MERGEFORMAT </w:instrText>
    </w:r>
    <w:r>
      <w:fldChar w:fldCharType="separate"/>
    </w:r>
    <w:r>
      <w:rPr>
        <w:noProof/>
      </w:rPr>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hardcopy_toc_first_footer_htm"/>
  <w:bookmarkEnd w:id="5"/>
  <w:p w14:paraId="45913923" w14:textId="13E4A54F" w:rsidR="009B44D0" w:rsidRPr="00F16624" w:rsidRDefault="00F16624" w:rsidP="00F16624">
    <w:pPr>
      <w:pStyle w:val="Footer"/>
      <w:shd w:val="clear" w:color="auto" w:fill="F0F0F0"/>
    </w:pPr>
    <w:r>
      <w:fldChar w:fldCharType="begin"/>
    </w:r>
    <w:r>
      <w:instrText xml:space="preserve"> PAGE \* roman \* MERGEFORMAT </w:instrText>
    </w:r>
    <w:r>
      <w:fldChar w:fldCharType="separate"/>
    </w:r>
    <w:r>
      <w:rPr>
        <w:noProof/>
      </w:rPr>
      <w:t>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3" w:name="hardcopy_even_footer_htm"/>
  <w:bookmarkEnd w:id="13"/>
  <w:p w14:paraId="3727B6A4" w14:textId="469A4140" w:rsidR="009B44D0" w:rsidRPr="002E5226" w:rsidRDefault="002E5226" w:rsidP="002E5226">
    <w:pPr>
      <w:pStyle w:val="Footer"/>
      <w:shd w:val="clear" w:color="auto" w:fill="F0F0F0"/>
    </w:pPr>
    <w:r>
      <w:fldChar w:fldCharType="begin"/>
    </w:r>
    <w:r>
      <w:instrText xml:space="preserve"> PAGE \* MERGEFORMAT </w:instrText>
    </w:r>
    <w:r>
      <w:fldChar w:fldCharType="separate"/>
    </w:r>
    <w:r>
      <w:rPr>
        <w:noProof/>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4" w:name="hardcopy_odd_footer_htm"/>
  <w:bookmarkEnd w:id="14"/>
  <w:p w14:paraId="78325CFB" w14:textId="7DE3D2A5" w:rsidR="009B44D0" w:rsidRPr="002E5226" w:rsidRDefault="002E5226" w:rsidP="002E5226">
    <w:pPr>
      <w:pStyle w:val="Footer"/>
      <w:shd w:val="clear" w:color="auto" w:fill="F0F0F0"/>
    </w:pP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6" w:name="hardcopy_first_footer_htm"/>
  <w:bookmarkEnd w:id="16"/>
  <w:p w14:paraId="0C93FF75" w14:textId="508D1D61" w:rsidR="009B44D0" w:rsidRPr="002E5226" w:rsidRDefault="002E5226" w:rsidP="002E5226">
    <w:pPr>
      <w:pStyle w:val="Footer"/>
      <w:shd w:val="clear" w:color="auto" w:fill="F0F0F0"/>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A1D45" w14:textId="77777777" w:rsidR="00CB7CF7" w:rsidRDefault="00CB7CF7" w:rsidP="00CB7CF7">
      <w:pPr>
        <w:spacing w:before="0" w:after="0"/>
      </w:pPr>
      <w:r>
        <w:separator/>
      </w:r>
    </w:p>
  </w:footnote>
  <w:footnote w:type="continuationSeparator" w:id="0">
    <w:p w14:paraId="5ED419C0" w14:textId="77777777" w:rsidR="00CB7CF7" w:rsidRDefault="00CB7CF7" w:rsidP="00CB7CF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hardcopy_toc_even_header_htm"/>
  <w:bookmarkEnd w:id="1"/>
  <w:p w14:paraId="60FF637C" w14:textId="26EB144C" w:rsidR="009B44D0" w:rsidRPr="00F16624" w:rsidRDefault="00F16624" w:rsidP="00F16624">
    <w:pPr>
      <w:pStyle w:val="Header"/>
      <w:shd w:val="clear" w:color="auto" w:fill="F0F0F0"/>
    </w:pPr>
    <w:r>
      <w:fldChar w:fldCharType="begin"/>
    </w:r>
    <w:r>
      <w:instrText xml:space="preserve"> STYLEREF "Heading 1" \* MERGEFORMAT </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hardcopy_toc_odd_header_htm"/>
  <w:bookmarkEnd w:id="2"/>
  <w:p w14:paraId="3B5DDA32" w14:textId="1449A55A" w:rsidR="009B44D0" w:rsidRPr="00F16624" w:rsidRDefault="00F16624" w:rsidP="00F16624">
    <w:pPr>
      <w:pStyle w:val="Header"/>
      <w:shd w:val="clear" w:color="auto" w:fill="F0F0F0"/>
      <w:jc w:val="right"/>
    </w:pPr>
    <w:r>
      <w:fldChar w:fldCharType="begin"/>
    </w:r>
    <w:r>
      <w:instrText xml:space="preserve"> STYLEREF "Heading 1" \* MERGEFORMAT </w:instrText>
    </w:r>
    <w:r>
      <w:fldChar w:fldCharType="separate"/>
    </w:r>
    <w:r>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0B92E" w14:textId="77777777" w:rsidR="009B44D0" w:rsidRPr="00F16624" w:rsidRDefault="009B44D0" w:rsidP="00F1662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1" w:name="hardcopy_even_header_htm"/>
  <w:bookmarkEnd w:id="11"/>
  <w:p w14:paraId="7B43B24E" w14:textId="7CD84180" w:rsidR="009B44D0" w:rsidRPr="002E5226" w:rsidRDefault="002E5226" w:rsidP="002E5226">
    <w:pPr>
      <w:pStyle w:val="Header"/>
      <w:shd w:val="clear" w:color="auto" w:fill="F0F0F0"/>
    </w:pPr>
    <w:r>
      <w:fldChar w:fldCharType="begin"/>
    </w:r>
    <w:r>
      <w:instrText xml:space="preserve"> STYLEREF "Heading 1" \* MERGEFORMAT </w:instrText>
    </w:r>
    <w:r>
      <w:fldChar w:fldCharType="separate"/>
    </w:r>
    <w:r>
      <w:rPr>
        <w:noProof/>
      </w:rPr>
      <w:t>1</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2" w:name="hardcopy_odd_header_htm"/>
  <w:bookmarkEnd w:id="12"/>
  <w:p w14:paraId="2CF59C50" w14:textId="7A337076" w:rsidR="009B44D0" w:rsidRPr="002E5226" w:rsidRDefault="002E5226" w:rsidP="002E5226">
    <w:pPr>
      <w:pStyle w:val="Header"/>
      <w:shd w:val="clear" w:color="auto" w:fill="F0F0F0"/>
      <w:jc w:val="right"/>
    </w:pPr>
    <w:r>
      <w:fldChar w:fldCharType="begin"/>
    </w:r>
    <w:r>
      <w:instrText xml:space="preserve"> STYLEREF "Heading 1" \* MERGEFORMAT </w:instrText>
    </w:r>
    <w:r>
      <w:fldChar w:fldCharType="separate"/>
    </w:r>
    <w:r>
      <w:rPr>
        <w:noProof/>
      </w:rPr>
      <w:t>1</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09B3" w14:textId="2EF76C42" w:rsidR="009B44D0" w:rsidRPr="002E5226" w:rsidRDefault="002E5226" w:rsidP="002E5226">
    <w:pPr>
      <w:pStyle w:val="Header"/>
      <w:shd w:val="clear" w:color="auto" w:fill="F0F0F0"/>
    </w:pPr>
    <w:bookmarkStart w:id="15" w:name="hardcopy_first_header_htm"/>
    <w:bookmarkEnd w:id="15"/>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F087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09CB99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0E846D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FD8301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EE096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084F4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DFAE3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6A536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6CE6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94F8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05999"/>
    <w:multiLevelType w:val="multilevel"/>
    <w:tmpl w:val="05586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7DB0F61"/>
    <w:multiLevelType w:val="multilevel"/>
    <w:tmpl w:val="3F90E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E3401C7"/>
    <w:multiLevelType w:val="multilevel"/>
    <w:tmpl w:val="A4C6D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570A71"/>
    <w:multiLevelType w:val="multilevel"/>
    <w:tmpl w:val="93CEF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08655F"/>
    <w:multiLevelType w:val="multilevel"/>
    <w:tmpl w:val="6556F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B24BBF"/>
    <w:multiLevelType w:val="multilevel"/>
    <w:tmpl w:val="25881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D75822"/>
    <w:multiLevelType w:val="multilevel"/>
    <w:tmpl w:val="A20AD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5E480C"/>
    <w:multiLevelType w:val="multilevel"/>
    <w:tmpl w:val="64AC8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FF0AEA"/>
    <w:multiLevelType w:val="multilevel"/>
    <w:tmpl w:val="E2208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8E1B6C"/>
    <w:multiLevelType w:val="multilevel"/>
    <w:tmpl w:val="8F58A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AF104E"/>
    <w:multiLevelType w:val="multilevel"/>
    <w:tmpl w:val="42C61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8B53F8"/>
    <w:multiLevelType w:val="multilevel"/>
    <w:tmpl w:val="4E14D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453EC2"/>
    <w:multiLevelType w:val="multilevel"/>
    <w:tmpl w:val="8E6E8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6C3E67"/>
    <w:multiLevelType w:val="multilevel"/>
    <w:tmpl w:val="6318F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75737F"/>
    <w:multiLevelType w:val="multilevel"/>
    <w:tmpl w:val="4798F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544408"/>
    <w:multiLevelType w:val="multilevel"/>
    <w:tmpl w:val="3E687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3C7B92"/>
    <w:multiLevelType w:val="multilevel"/>
    <w:tmpl w:val="D0C00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F94AF5"/>
    <w:multiLevelType w:val="multilevel"/>
    <w:tmpl w:val="AFE2F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6F6756"/>
    <w:multiLevelType w:val="multilevel"/>
    <w:tmpl w:val="4E0C8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803650"/>
    <w:multiLevelType w:val="multilevel"/>
    <w:tmpl w:val="C6BCC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F06EE4"/>
    <w:multiLevelType w:val="multilevel"/>
    <w:tmpl w:val="CECE4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D173D8"/>
    <w:multiLevelType w:val="multilevel"/>
    <w:tmpl w:val="F9CA7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2912501">
    <w:abstractNumId w:val="25"/>
  </w:num>
  <w:num w:numId="2" w16cid:durableId="1519001286">
    <w:abstractNumId w:val="12"/>
  </w:num>
  <w:num w:numId="3" w16cid:durableId="468471985">
    <w:abstractNumId w:val="13"/>
  </w:num>
  <w:num w:numId="4" w16cid:durableId="1474761136">
    <w:abstractNumId w:val="23"/>
  </w:num>
  <w:num w:numId="5" w16cid:durableId="1065563604">
    <w:abstractNumId w:val="9"/>
  </w:num>
  <w:num w:numId="6" w16cid:durableId="1227759072">
    <w:abstractNumId w:val="8"/>
  </w:num>
  <w:num w:numId="7" w16cid:durableId="1129320024">
    <w:abstractNumId w:val="7"/>
  </w:num>
  <w:num w:numId="8" w16cid:durableId="1736733670">
    <w:abstractNumId w:val="6"/>
  </w:num>
  <w:num w:numId="9" w16cid:durableId="129828944">
    <w:abstractNumId w:val="5"/>
  </w:num>
  <w:num w:numId="10" w16cid:durableId="182868748">
    <w:abstractNumId w:val="4"/>
  </w:num>
  <w:num w:numId="11" w16cid:durableId="827090499">
    <w:abstractNumId w:val="3"/>
  </w:num>
  <w:num w:numId="12" w16cid:durableId="1448813289">
    <w:abstractNumId w:val="2"/>
  </w:num>
  <w:num w:numId="13" w16cid:durableId="171140841">
    <w:abstractNumId w:val="1"/>
  </w:num>
  <w:num w:numId="14" w16cid:durableId="1098063078">
    <w:abstractNumId w:val="0"/>
  </w:num>
  <w:num w:numId="15" w16cid:durableId="1247809194">
    <w:abstractNumId w:val="31"/>
  </w:num>
  <w:num w:numId="16" w16cid:durableId="1336691459">
    <w:abstractNumId w:val="27"/>
  </w:num>
  <w:num w:numId="17" w16cid:durableId="156464041">
    <w:abstractNumId w:val="24"/>
  </w:num>
  <w:num w:numId="18" w16cid:durableId="1529029762">
    <w:abstractNumId w:val="17"/>
  </w:num>
  <w:num w:numId="19" w16cid:durableId="1302492115">
    <w:abstractNumId w:val="21"/>
  </w:num>
  <w:num w:numId="20" w16cid:durableId="740905300">
    <w:abstractNumId w:val="22"/>
  </w:num>
  <w:num w:numId="21" w16cid:durableId="1367364167">
    <w:abstractNumId w:val="29"/>
  </w:num>
  <w:num w:numId="22" w16cid:durableId="944726335">
    <w:abstractNumId w:val="20"/>
  </w:num>
  <w:num w:numId="23" w16cid:durableId="1778136086">
    <w:abstractNumId w:val="28"/>
  </w:num>
  <w:num w:numId="24" w16cid:durableId="1989941240">
    <w:abstractNumId w:val="14"/>
  </w:num>
  <w:num w:numId="25" w16cid:durableId="1286740069">
    <w:abstractNumId w:val="26"/>
  </w:num>
  <w:num w:numId="26" w16cid:durableId="2146651879">
    <w:abstractNumId w:val="30"/>
  </w:num>
  <w:num w:numId="27" w16cid:durableId="1281763134">
    <w:abstractNumId w:val="15"/>
  </w:num>
  <w:num w:numId="28" w16cid:durableId="503127248">
    <w:abstractNumId w:val="16"/>
  </w:num>
  <w:num w:numId="29" w16cid:durableId="500505418">
    <w:abstractNumId w:val="11"/>
  </w:num>
  <w:num w:numId="30" w16cid:durableId="444932193">
    <w:abstractNumId w:val="19"/>
  </w:num>
  <w:num w:numId="31" w16cid:durableId="1421296355">
    <w:abstractNumId w:val="18"/>
  </w:num>
  <w:num w:numId="32" w16cid:durableId="9506300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CF7"/>
    <w:rsid w:val="000047D9"/>
    <w:rsid w:val="000E6D60"/>
    <w:rsid w:val="001A3305"/>
    <w:rsid w:val="002E5226"/>
    <w:rsid w:val="009B44D0"/>
    <w:rsid w:val="00CB7CF7"/>
    <w:rsid w:val="00F16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C2102F"/>
  <w15:chartTrackingRefBased/>
  <w15:docId w15:val="{B9E2A2F3-45AC-4103-966A-BDE3C1A7C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7D9"/>
    <w:pPr>
      <w:spacing w:before="120" w:after="120"/>
      <w:contextualSpacing/>
    </w:pPr>
    <w:rPr>
      <w:rFonts w:ascii="Calibri" w:hAnsi="Calibri"/>
      <w:sz w:val="22"/>
      <w:szCs w:val="22"/>
    </w:rPr>
  </w:style>
  <w:style w:type="paragraph" w:styleId="Heading1">
    <w:name w:val="heading 1"/>
    <w:basedOn w:val="Normal"/>
    <w:link w:val="Heading1Char"/>
    <w:uiPriority w:val="9"/>
    <w:qFormat/>
    <w:rsid w:val="000047D9"/>
    <w:pPr>
      <w:keepNext/>
      <w:pBdr>
        <w:bottom w:val="single" w:sz="8" w:space="1" w:color="auto"/>
      </w:pBdr>
      <w:spacing w:before="240"/>
      <w:outlineLvl w:val="0"/>
    </w:pPr>
    <w:rPr>
      <w:b/>
      <w:bCs/>
      <w:sz w:val="24"/>
      <w:szCs w:val="28"/>
    </w:rPr>
  </w:style>
  <w:style w:type="paragraph" w:styleId="Heading2">
    <w:name w:val="heading 2"/>
    <w:basedOn w:val="Normal"/>
    <w:link w:val="Heading2Char"/>
    <w:uiPriority w:val="9"/>
    <w:qFormat/>
    <w:rsid w:val="000047D9"/>
    <w:pPr>
      <w:keepNext/>
      <w:pBdr>
        <w:bottom w:val="single" w:sz="8" w:space="1" w:color="auto"/>
      </w:pBdr>
      <w:spacing w:before="240"/>
      <w:outlineLvl w:val="1"/>
    </w:pPr>
    <w:rPr>
      <w:b/>
      <w:bCs/>
      <w:sz w:val="24"/>
    </w:rPr>
  </w:style>
  <w:style w:type="paragraph" w:styleId="Heading3">
    <w:name w:val="heading 3"/>
    <w:basedOn w:val="Normal"/>
    <w:link w:val="Heading3Char"/>
    <w:uiPriority w:val="9"/>
    <w:qFormat/>
    <w:rsid w:val="000047D9"/>
    <w:pPr>
      <w:keepNext/>
      <w:pBdr>
        <w:bottom w:val="single" w:sz="8" w:space="1" w:color="auto"/>
      </w:pBdr>
      <w:spacing w:before="240" w:after="0"/>
      <w:outlineLvl w:val="2"/>
    </w:pPr>
    <w:rPr>
      <w:b/>
      <w:bCs/>
      <w:color w:val="000000"/>
      <w:sz w:val="24"/>
    </w:rPr>
  </w:style>
  <w:style w:type="paragraph" w:styleId="Heading4">
    <w:name w:val="heading 4"/>
    <w:basedOn w:val="Normal"/>
    <w:link w:val="Heading4Char"/>
    <w:uiPriority w:val="9"/>
    <w:qFormat/>
    <w:rsid w:val="000047D9"/>
    <w:pPr>
      <w:spacing w:before="0" w:after="0"/>
      <w:ind w:left="360"/>
      <w:outlineLvl w:val="3"/>
    </w:pPr>
    <w:rPr>
      <w:b/>
      <w:bCs/>
      <w:color w:val="9999FF"/>
      <w:sz w:val="20"/>
      <w:szCs w:val="20"/>
    </w:rPr>
  </w:style>
  <w:style w:type="paragraph" w:styleId="Heading5">
    <w:name w:val="heading 5"/>
    <w:basedOn w:val="Normal"/>
    <w:link w:val="Heading5Char"/>
    <w:uiPriority w:val="9"/>
    <w:qFormat/>
    <w:rsid w:val="000047D9"/>
    <w:pPr>
      <w:spacing w:before="240" w:after="60"/>
      <w:outlineLvl w:val="4"/>
    </w:pPr>
    <w:rPr>
      <w:b/>
      <w:bCs/>
      <w:color w:val="000000"/>
    </w:rPr>
  </w:style>
  <w:style w:type="paragraph" w:styleId="Heading6">
    <w:name w:val="heading 6"/>
    <w:basedOn w:val="Normal"/>
    <w:link w:val="Heading6Char"/>
    <w:uiPriority w:val="9"/>
    <w:qFormat/>
    <w:rsid w:val="000047D9"/>
    <w:pPr>
      <w:spacing w:before="240" w:after="60"/>
      <w:outlineLvl w:val="5"/>
    </w:pPr>
    <w:rPr>
      <w:b/>
      <w:bCs/>
      <w:i/>
      <w:iCs/>
    </w:rPr>
  </w:style>
  <w:style w:type="paragraph" w:styleId="Heading7">
    <w:name w:val="heading 7"/>
    <w:basedOn w:val="Normal"/>
    <w:next w:val="Normal"/>
    <w:link w:val="Heading7Char"/>
    <w:uiPriority w:val="9"/>
    <w:qFormat/>
    <w:rsid w:val="000047D9"/>
    <w:pPr>
      <w:keepNext/>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qFormat/>
    <w:rsid w:val="000047D9"/>
    <w:pPr>
      <w:keepNext/>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qFormat/>
    <w:rsid w:val="000047D9"/>
    <w:pPr>
      <w:keepNext/>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0047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47D9"/>
  </w:style>
  <w:style w:type="character" w:customStyle="1" w:styleId="Heading1Char">
    <w:name w:val="Heading 1 Char"/>
    <w:link w:val="Heading1"/>
    <w:uiPriority w:val="9"/>
    <w:rsid w:val="000047D9"/>
    <w:rPr>
      <w:rFonts w:ascii="Calibri" w:hAnsi="Calibri"/>
      <w:b/>
      <w:bCs/>
      <w:sz w:val="24"/>
      <w:szCs w:val="28"/>
    </w:rPr>
  </w:style>
  <w:style w:type="character" w:customStyle="1" w:styleId="Heading2Char">
    <w:name w:val="Heading 2 Char"/>
    <w:link w:val="Heading2"/>
    <w:uiPriority w:val="9"/>
    <w:rsid w:val="000047D9"/>
    <w:rPr>
      <w:rFonts w:ascii="Calibri" w:hAnsi="Calibri"/>
      <w:b/>
      <w:bCs/>
      <w:sz w:val="24"/>
      <w:szCs w:val="22"/>
    </w:rPr>
  </w:style>
  <w:style w:type="character" w:customStyle="1" w:styleId="Heading3Char">
    <w:name w:val="Heading 3 Char"/>
    <w:link w:val="Heading3"/>
    <w:uiPriority w:val="9"/>
    <w:rsid w:val="000047D9"/>
    <w:rPr>
      <w:rFonts w:ascii="Calibri" w:hAnsi="Calibri"/>
      <w:b/>
      <w:bCs/>
      <w:color w:val="000000"/>
      <w:sz w:val="24"/>
      <w:szCs w:val="22"/>
    </w:rPr>
  </w:style>
  <w:style w:type="character" w:customStyle="1" w:styleId="Heading4Char">
    <w:name w:val="Heading 4 Char"/>
    <w:link w:val="Heading4"/>
    <w:uiPriority w:val="9"/>
    <w:rsid w:val="000047D9"/>
    <w:rPr>
      <w:rFonts w:ascii="Calibri" w:hAnsi="Calibri"/>
      <w:b/>
      <w:bCs/>
      <w:color w:val="9999FF"/>
    </w:rPr>
  </w:style>
  <w:style w:type="character" w:customStyle="1" w:styleId="Heading5Char">
    <w:name w:val="Heading 5 Char"/>
    <w:link w:val="Heading5"/>
    <w:uiPriority w:val="9"/>
    <w:rsid w:val="000047D9"/>
    <w:rPr>
      <w:rFonts w:ascii="Calibri" w:hAnsi="Calibri"/>
      <w:b/>
      <w:bCs/>
      <w:color w:val="000000"/>
      <w:sz w:val="22"/>
      <w:szCs w:val="22"/>
    </w:rPr>
  </w:style>
  <w:style w:type="character" w:customStyle="1" w:styleId="Heading6Char">
    <w:name w:val="Heading 6 Char"/>
    <w:link w:val="Heading6"/>
    <w:uiPriority w:val="9"/>
    <w:rsid w:val="000047D9"/>
    <w:rPr>
      <w:rFonts w:ascii="Calibri" w:hAnsi="Calibri"/>
      <w:b/>
      <w:bCs/>
      <w:i/>
      <w:iCs/>
      <w:sz w:val="22"/>
      <w:szCs w:val="22"/>
    </w:rPr>
  </w:style>
  <w:style w:type="paragraph" w:customStyle="1" w:styleId="msonormal0">
    <w:name w:val="msonormal"/>
    <w:basedOn w:val="Normal"/>
    <w:qFormat/>
  </w:style>
  <w:style w:type="paragraph" w:styleId="NormalWeb">
    <w:name w:val="Normal (Web)"/>
    <w:basedOn w:val="Normal"/>
    <w:uiPriority w:val="99"/>
    <w:semiHidden/>
    <w:unhideWhenUsed/>
    <w:rsid w:val="000047D9"/>
    <w:pPr>
      <w:spacing w:before="100" w:beforeAutospacing="1" w:after="100" w:afterAutospacing="1"/>
    </w:pPr>
    <w:rPr>
      <w:rFonts w:ascii="Times New Roman" w:hAnsi="Times New Roman"/>
    </w:rPr>
  </w:style>
  <w:style w:type="paragraph" w:customStyle="1" w:styleId="boldp3">
    <w:name w:val="bold_p_3"/>
    <w:basedOn w:val="Normal"/>
    <w:qFormat/>
    <w:pPr>
      <w:spacing w:after="60"/>
    </w:pPr>
    <w:rPr>
      <w:b/>
      <w:bCs/>
      <w:sz w:val="32"/>
      <w:szCs w:val="32"/>
    </w:rPr>
  </w:style>
  <w:style w:type="paragraph" w:customStyle="1" w:styleId="boldp4">
    <w:name w:val="bold_p_4"/>
    <w:basedOn w:val="Normal"/>
    <w:qFormat/>
    <w:pPr>
      <w:spacing w:after="60"/>
    </w:pPr>
    <w:rPr>
      <w:b/>
      <w:bCs/>
      <w:sz w:val="28"/>
      <w:szCs w:val="28"/>
    </w:rPr>
  </w:style>
  <w:style w:type="paragraph" w:customStyle="1" w:styleId="strike">
    <w:name w:val="strike"/>
    <w:basedOn w:val="Normal"/>
    <w:rsid w:val="000047D9"/>
    <w:rPr>
      <w:strike/>
    </w:rPr>
  </w:style>
  <w:style w:type="paragraph" w:customStyle="1" w:styleId="GlossaryHeading">
    <w:name w:val="Glossary Heading"/>
    <w:basedOn w:val="Normal"/>
    <w:next w:val="Normal"/>
    <w:rsid w:val="000047D9"/>
    <w:pPr>
      <w:keepNext/>
      <w:spacing w:before="320" w:after="60"/>
      <w:jc w:val="center"/>
    </w:pPr>
    <w:rPr>
      <w:b/>
      <w:sz w:val="24"/>
      <w:szCs w:val="32"/>
    </w:rPr>
  </w:style>
  <w:style w:type="paragraph" w:customStyle="1" w:styleId="TableofContentsPageTitle">
    <w:name w:val="Table of Contents Page Title"/>
    <w:basedOn w:val="Heading1"/>
    <w:next w:val="Normal"/>
    <w:rsid w:val="000047D9"/>
    <w:pPr>
      <w:spacing w:after="60"/>
      <w:jc w:val="center"/>
    </w:pPr>
    <w:rPr>
      <w:szCs w:val="32"/>
    </w:rPr>
  </w:style>
  <w:style w:type="paragraph" w:customStyle="1" w:styleId="TitlePageTitle">
    <w:name w:val="Title Page Title"/>
    <w:basedOn w:val="Normal"/>
    <w:next w:val="Normal"/>
    <w:rsid w:val="000047D9"/>
    <w:pPr>
      <w:pBdr>
        <w:bottom w:val="single" w:sz="24" w:space="1" w:color="auto"/>
      </w:pBdr>
      <w:spacing w:before="3000" w:after="60"/>
      <w:jc w:val="right"/>
    </w:pPr>
    <w:rPr>
      <w:b/>
      <w:sz w:val="48"/>
      <w:szCs w:val="48"/>
    </w:rPr>
  </w:style>
  <w:style w:type="paragraph" w:customStyle="1" w:styleId="GlossaryDefinition">
    <w:name w:val="Glossary Definition"/>
    <w:basedOn w:val="Normal"/>
    <w:rsid w:val="000047D9"/>
    <w:pPr>
      <w:ind w:left="720" w:hanging="720"/>
    </w:pPr>
  </w:style>
  <w:style w:type="character" w:customStyle="1" w:styleId="strike1">
    <w:name w:val="strike1"/>
    <w:rsid w:val="000047D9"/>
    <w:rPr>
      <w:strike/>
    </w:rPr>
  </w:style>
  <w:style w:type="character" w:customStyle="1" w:styleId="Glossaryterm">
    <w:name w:val="Glossary term"/>
    <w:rsid w:val="000047D9"/>
    <w:rPr>
      <w:i w:val="0"/>
      <w:iCs/>
      <w:strike w:val="0"/>
      <w:dstrike w:val="0"/>
      <w:color w:val="auto"/>
      <w:u w:val="none"/>
      <w:effect w:val="none"/>
    </w:rPr>
  </w:style>
  <w:style w:type="character" w:customStyle="1" w:styleId="GlossaryLabel">
    <w:name w:val="Glossary Label"/>
    <w:rsid w:val="000047D9"/>
    <w:rPr>
      <w:b/>
      <w:bCs w:val="0"/>
    </w:rPr>
  </w:style>
  <w:style w:type="character" w:customStyle="1" w:styleId="Expandinghotspot">
    <w:name w:val="Expanding hotspot"/>
    <w:rsid w:val="000047D9"/>
    <w:rPr>
      <w:i w:val="0"/>
      <w:iCs/>
      <w:strike w:val="0"/>
      <w:dstrike w:val="0"/>
      <w:color w:val="auto"/>
      <w:u w:val="none"/>
      <w:effect w:val="none"/>
    </w:rPr>
  </w:style>
  <w:style w:type="character" w:customStyle="1" w:styleId="Expandingtext">
    <w:name w:val="Expanding text"/>
    <w:rsid w:val="000047D9"/>
    <w:rPr>
      <w:b w:val="0"/>
      <w:bCs w:val="0"/>
      <w:i w:val="0"/>
      <w:iCs/>
      <w:color w:val="auto"/>
    </w:rPr>
  </w:style>
  <w:style w:type="character" w:customStyle="1" w:styleId="Glossarytext">
    <w:name w:val="Glossary text"/>
    <w:rsid w:val="000047D9"/>
    <w:rPr>
      <w:b w:val="0"/>
      <w:bCs w:val="0"/>
      <w:i w:val="0"/>
      <w:iCs/>
      <w:color w:val="auto"/>
    </w:rPr>
  </w:style>
  <w:style w:type="character" w:customStyle="1" w:styleId="Drop-downhotspot">
    <w:name w:val="Drop-down hotspot"/>
    <w:rsid w:val="000047D9"/>
    <w:rPr>
      <w:i w:val="0"/>
      <w:iCs/>
      <w:strike w:val="0"/>
      <w:dstrike w:val="0"/>
      <w:color w:val="auto"/>
      <w:u w:val="none"/>
      <w:effect w:val="none"/>
    </w:rPr>
  </w:style>
  <w:style w:type="character" w:customStyle="1" w:styleId="popup">
    <w:name w:val="popup"/>
    <w:basedOn w:val="DefaultParagraphFont"/>
    <w:rsid w:val="000047D9"/>
  </w:style>
  <w:style w:type="character" w:customStyle="1" w:styleId="popup1">
    <w:name w:val="popup1"/>
    <w:rsid w:val="000047D9"/>
    <w:rPr>
      <w:color w:val="auto"/>
      <w:u w:val="single"/>
    </w:rPr>
  </w:style>
  <w:style w:type="paragraph" w:styleId="Header">
    <w:name w:val="header"/>
    <w:basedOn w:val="Normal"/>
    <w:link w:val="HeaderChar"/>
    <w:uiPriority w:val="99"/>
    <w:unhideWhenUsed/>
    <w:rsid w:val="000047D9"/>
    <w:pPr>
      <w:tabs>
        <w:tab w:val="center" w:pos="4680"/>
        <w:tab w:val="right" w:pos="9360"/>
      </w:tabs>
      <w:spacing w:before="0" w:after="0"/>
    </w:pPr>
    <w:rPr>
      <w:i/>
      <w:color w:val="000000" w:themeColor="text1"/>
    </w:rPr>
  </w:style>
  <w:style w:type="character" w:customStyle="1" w:styleId="HeaderChar">
    <w:name w:val="Header Char"/>
    <w:link w:val="Header"/>
    <w:uiPriority w:val="99"/>
    <w:rsid w:val="000047D9"/>
    <w:rPr>
      <w:rFonts w:ascii="Calibri" w:hAnsi="Calibri"/>
      <w:i/>
      <w:color w:val="000000" w:themeColor="text1"/>
      <w:sz w:val="22"/>
      <w:szCs w:val="22"/>
    </w:rPr>
  </w:style>
  <w:style w:type="paragraph" w:styleId="Footer">
    <w:name w:val="footer"/>
    <w:basedOn w:val="Normal"/>
    <w:link w:val="FooterChar"/>
    <w:uiPriority w:val="99"/>
    <w:unhideWhenUsed/>
    <w:rsid w:val="000047D9"/>
    <w:pPr>
      <w:pBdr>
        <w:top w:val="single" w:sz="4" w:space="1" w:color="auto"/>
      </w:pBdr>
      <w:tabs>
        <w:tab w:val="center" w:pos="4680"/>
        <w:tab w:val="right" w:pos="9360"/>
      </w:tabs>
      <w:spacing w:before="0" w:after="0"/>
      <w:jc w:val="center"/>
    </w:pPr>
    <w:rPr>
      <w:color w:val="000000" w:themeColor="text1"/>
    </w:rPr>
  </w:style>
  <w:style w:type="character" w:customStyle="1" w:styleId="FooterChar">
    <w:name w:val="Footer Char"/>
    <w:link w:val="Footer"/>
    <w:uiPriority w:val="99"/>
    <w:rsid w:val="000047D9"/>
    <w:rPr>
      <w:rFonts w:ascii="Calibri" w:hAnsi="Calibri"/>
      <w:color w:val="000000" w:themeColor="text1"/>
      <w:sz w:val="22"/>
      <w:szCs w:val="22"/>
    </w:rPr>
  </w:style>
  <w:style w:type="character" w:styleId="Hyperlink">
    <w:name w:val="Hyperlink"/>
    <w:uiPriority w:val="99"/>
    <w:unhideWhenUsed/>
    <w:rsid w:val="000047D9"/>
    <w:rPr>
      <w:color w:val="0000FF"/>
      <w:u w:val="single"/>
    </w:rPr>
  </w:style>
  <w:style w:type="paragraph" w:customStyle="1" w:styleId="footnote">
    <w:name w:val="footnote"/>
    <w:basedOn w:val="Normal"/>
    <w:rsid w:val="000047D9"/>
    <w:pPr>
      <w:spacing w:before="240" w:after="0"/>
    </w:pPr>
    <w:rPr>
      <w:sz w:val="18"/>
    </w:rPr>
  </w:style>
  <w:style w:type="table" w:customStyle="1" w:styleId="WinDOTnobordertable">
    <w:name w:val="WinDOT_noborder_table"/>
    <w:basedOn w:val="TableNormal"/>
    <w:uiPriority w:val="99"/>
    <w:rsid w:val="000047D9"/>
    <w:pPr>
      <w:keepNext/>
      <w:keepLines/>
    </w:pPr>
    <w:rPr>
      <w:rFonts w:asciiTheme="minorHAnsi" w:hAnsiTheme="minorHAnsi"/>
    </w:rPr>
    <w:tblPr/>
    <w:trPr>
      <w:cantSplit/>
    </w:trPr>
  </w:style>
  <w:style w:type="paragraph" w:customStyle="1" w:styleId="boldparagraph">
    <w:name w:val="bold_paragraph"/>
    <w:basedOn w:val="Normal"/>
    <w:rsid w:val="000047D9"/>
    <w:pPr>
      <w:keepNext/>
    </w:pPr>
    <w:rPr>
      <w:b/>
      <w:bCs/>
    </w:rPr>
  </w:style>
  <w:style w:type="paragraph" w:customStyle="1" w:styleId="list1">
    <w:name w:val="list1"/>
    <w:basedOn w:val="Normal"/>
    <w:rsid w:val="000047D9"/>
    <w:pPr>
      <w:ind w:left="360" w:hanging="360"/>
    </w:pPr>
  </w:style>
  <w:style w:type="character" w:customStyle="1" w:styleId="Heading7Char">
    <w:name w:val="Heading 7 Char"/>
    <w:basedOn w:val="DefaultParagraphFont"/>
    <w:link w:val="Heading7"/>
    <w:uiPriority w:val="9"/>
    <w:rsid w:val="000047D9"/>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uiPriority w:val="9"/>
    <w:rsid w:val="000047D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047D9"/>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0047D9"/>
    <w:rPr>
      <w:color w:val="954F72" w:themeColor="followedHyperlink"/>
      <w:u w:val="single"/>
    </w:rPr>
  </w:style>
  <w:style w:type="paragraph" w:styleId="HTMLAddress">
    <w:name w:val="HTML Address"/>
    <w:basedOn w:val="Normal"/>
    <w:link w:val="HTMLAddressChar"/>
    <w:uiPriority w:val="99"/>
    <w:semiHidden/>
    <w:unhideWhenUsed/>
    <w:rsid w:val="000047D9"/>
    <w:rPr>
      <w:i/>
      <w:iCs/>
    </w:rPr>
  </w:style>
  <w:style w:type="character" w:customStyle="1" w:styleId="HTMLAddressChar">
    <w:name w:val="HTML Address Char"/>
    <w:basedOn w:val="DefaultParagraphFont"/>
    <w:link w:val="HTMLAddress"/>
    <w:uiPriority w:val="99"/>
    <w:semiHidden/>
    <w:rsid w:val="000047D9"/>
    <w:rPr>
      <w:rFonts w:ascii="Calibri" w:hAnsi="Calibri"/>
      <w:i/>
      <w:iCs/>
      <w:sz w:val="22"/>
      <w:szCs w:val="22"/>
    </w:rPr>
  </w:style>
  <w:style w:type="character" w:styleId="HTMLCode">
    <w:name w:val="HTML Code"/>
    <w:basedOn w:val="DefaultParagraphFont"/>
    <w:uiPriority w:val="99"/>
    <w:semiHidden/>
    <w:unhideWhenUsed/>
    <w:rsid w:val="000047D9"/>
    <w:rPr>
      <w:rFonts w:ascii="Consolas" w:eastAsia="Times New Roman" w:hAnsi="Consolas" w:cs="Times New Roman" w:hint="default"/>
      <w:sz w:val="20"/>
      <w:szCs w:val="20"/>
    </w:rPr>
  </w:style>
  <w:style w:type="character" w:styleId="HTMLKeyboard">
    <w:name w:val="HTML Keyboard"/>
    <w:basedOn w:val="DefaultParagraphFont"/>
    <w:uiPriority w:val="99"/>
    <w:semiHidden/>
    <w:unhideWhenUsed/>
    <w:rsid w:val="000047D9"/>
    <w:rPr>
      <w:rFonts w:ascii="Consolas" w:eastAsia="Times New Roman" w:hAnsi="Consolas" w:cs="Times New Roman" w:hint="default"/>
      <w:sz w:val="20"/>
      <w:szCs w:val="20"/>
    </w:rPr>
  </w:style>
  <w:style w:type="paragraph" w:styleId="HTMLPreformatted">
    <w:name w:val="HTML Preformatted"/>
    <w:basedOn w:val="Normal"/>
    <w:link w:val="HTMLPreformattedChar"/>
    <w:uiPriority w:val="99"/>
    <w:semiHidden/>
    <w:unhideWhenUsed/>
    <w:rsid w:val="00004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047D9"/>
    <w:rPr>
      <w:rFonts w:ascii="Consolas" w:hAnsi="Consolas"/>
    </w:rPr>
  </w:style>
  <w:style w:type="character" w:styleId="HTMLSample">
    <w:name w:val="HTML Sample"/>
    <w:basedOn w:val="DefaultParagraphFont"/>
    <w:uiPriority w:val="99"/>
    <w:semiHidden/>
    <w:unhideWhenUsed/>
    <w:rsid w:val="000047D9"/>
    <w:rPr>
      <w:rFonts w:ascii="Consolas" w:eastAsia="Times New Roman" w:hAnsi="Consolas" w:cs="Times New Roman" w:hint="default"/>
      <w:sz w:val="24"/>
      <w:szCs w:val="24"/>
    </w:rPr>
  </w:style>
  <w:style w:type="character" w:styleId="HTMLTypewriter">
    <w:name w:val="HTML Typewriter"/>
    <w:basedOn w:val="DefaultParagraphFont"/>
    <w:uiPriority w:val="99"/>
    <w:semiHidden/>
    <w:unhideWhenUsed/>
    <w:rsid w:val="000047D9"/>
    <w:rPr>
      <w:rFonts w:ascii="Consolas" w:eastAsia="Times New Roman" w:hAnsi="Consolas" w:cs="Times New Roman" w:hint="default"/>
      <w:sz w:val="20"/>
      <w:szCs w:val="20"/>
    </w:rPr>
  </w:style>
  <w:style w:type="paragraph" w:styleId="Index1">
    <w:name w:val="index 1"/>
    <w:basedOn w:val="Normal"/>
    <w:next w:val="Normal"/>
    <w:autoRedefine/>
    <w:uiPriority w:val="99"/>
    <w:semiHidden/>
    <w:unhideWhenUsed/>
    <w:rsid w:val="000047D9"/>
    <w:pPr>
      <w:spacing w:before="0" w:after="0"/>
      <w:ind w:left="240" w:hanging="240"/>
    </w:pPr>
  </w:style>
  <w:style w:type="paragraph" w:styleId="Index2">
    <w:name w:val="index 2"/>
    <w:basedOn w:val="Normal"/>
    <w:next w:val="Normal"/>
    <w:autoRedefine/>
    <w:uiPriority w:val="99"/>
    <w:semiHidden/>
    <w:unhideWhenUsed/>
    <w:rsid w:val="000047D9"/>
    <w:pPr>
      <w:spacing w:before="0" w:after="0"/>
      <w:ind w:left="480" w:hanging="240"/>
    </w:pPr>
  </w:style>
  <w:style w:type="paragraph" w:styleId="Index3">
    <w:name w:val="index 3"/>
    <w:basedOn w:val="Normal"/>
    <w:next w:val="Normal"/>
    <w:autoRedefine/>
    <w:uiPriority w:val="99"/>
    <w:semiHidden/>
    <w:unhideWhenUsed/>
    <w:qFormat/>
    <w:rsid w:val="000047D9"/>
    <w:pPr>
      <w:ind w:left="660" w:hanging="220"/>
    </w:pPr>
  </w:style>
  <w:style w:type="paragraph" w:styleId="Index4">
    <w:name w:val="index 4"/>
    <w:basedOn w:val="Normal"/>
    <w:next w:val="Normal"/>
    <w:autoRedefine/>
    <w:uiPriority w:val="99"/>
    <w:semiHidden/>
    <w:unhideWhenUsed/>
    <w:qFormat/>
    <w:rsid w:val="000047D9"/>
    <w:pPr>
      <w:ind w:left="880" w:hanging="220"/>
    </w:pPr>
  </w:style>
  <w:style w:type="paragraph" w:styleId="Index5">
    <w:name w:val="index 5"/>
    <w:basedOn w:val="Normal"/>
    <w:next w:val="Normal"/>
    <w:autoRedefine/>
    <w:uiPriority w:val="99"/>
    <w:semiHidden/>
    <w:unhideWhenUsed/>
    <w:qFormat/>
    <w:rsid w:val="000047D9"/>
    <w:pPr>
      <w:ind w:left="1100" w:hanging="220"/>
    </w:pPr>
  </w:style>
  <w:style w:type="paragraph" w:styleId="Index6">
    <w:name w:val="index 6"/>
    <w:basedOn w:val="Normal"/>
    <w:next w:val="Normal"/>
    <w:autoRedefine/>
    <w:uiPriority w:val="99"/>
    <w:semiHidden/>
    <w:unhideWhenUsed/>
    <w:qFormat/>
    <w:rsid w:val="000047D9"/>
    <w:pPr>
      <w:ind w:left="1320" w:hanging="220"/>
    </w:pPr>
  </w:style>
  <w:style w:type="paragraph" w:styleId="Index7">
    <w:name w:val="index 7"/>
    <w:basedOn w:val="Normal"/>
    <w:next w:val="Normal"/>
    <w:autoRedefine/>
    <w:uiPriority w:val="99"/>
    <w:semiHidden/>
    <w:unhideWhenUsed/>
    <w:qFormat/>
    <w:rsid w:val="000047D9"/>
    <w:pPr>
      <w:ind w:left="1540" w:hanging="220"/>
    </w:pPr>
  </w:style>
  <w:style w:type="paragraph" w:styleId="Index8">
    <w:name w:val="index 8"/>
    <w:basedOn w:val="Normal"/>
    <w:next w:val="Normal"/>
    <w:autoRedefine/>
    <w:uiPriority w:val="99"/>
    <w:semiHidden/>
    <w:unhideWhenUsed/>
    <w:qFormat/>
    <w:rsid w:val="000047D9"/>
    <w:pPr>
      <w:ind w:left="1760" w:hanging="220"/>
    </w:pPr>
  </w:style>
  <w:style w:type="paragraph" w:styleId="Index9">
    <w:name w:val="index 9"/>
    <w:basedOn w:val="Normal"/>
    <w:next w:val="Normal"/>
    <w:autoRedefine/>
    <w:uiPriority w:val="99"/>
    <w:semiHidden/>
    <w:unhideWhenUsed/>
    <w:qFormat/>
    <w:rsid w:val="000047D9"/>
    <w:pPr>
      <w:ind w:left="1980" w:hanging="220"/>
    </w:pPr>
  </w:style>
  <w:style w:type="paragraph" w:styleId="TOC1">
    <w:name w:val="toc 1"/>
    <w:basedOn w:val="Normal"/>
    <w:next w:val="Normal"/>
    <w:uiPriority w:val="39"/>
    <w:unhideWhenUsed/>
    <w:rsid w:val="000047D9"/>
    <w:pPr>
      <w:tabs>
        <w:tab w:val="right" w:leader="dot" w:pos="9350"/>
      </w:tabs>
      <w:spacing w:after="0"/>
      <w:contextualSpacing w:val="0"/>
    </w:pPr>
  </w:style>
  <w:style w:type="paragraph" w:styleId="TOC2">
    <w:name w:val="toc 2"/>
    <w:basedOn w:val="Normal"/>
    <w:next w:val="Normal"/>
    <w:uiPriority w:val="39"/>
    <w:unhideWhenUsed/>
    <w:rsid w:val="000047D9"/>
    <w:pPr>
      <w:spacing w:before="0" w:after="0"/>
      <w:ind w:left="216"/>
    </w:pPr>
  </w:style>
  <w:style w:type="paragraph" w:styleId="TOC3">
    <w:name w:val="toc 3"/>
    <w:basedOn w:val="Normal"/>
    <w:next w:val="Normal"/>
    <w:uiPriority w:val="39"/>
    <w:unhideWhenUsed/>
    <w:qFormat/>
    <w:rsid w:val="000047D9"/>
    <w:pPr>
      <w:tabs>
        <w:tab w:val="right" w:leader="dot" w:pos="9350"/>
      </w:tabs>
      <w:spacing w:before="0" w:after="0"/>
      <w:ind w:left="446"/>
    </w:pPr>
  </w:style>
  <w:style w:type="paragraph" w:styleId="TOC4">
    <w:name w:val="toc 4"/>
    <w:basedOn w:val="Normal"/>
    <w:next w:val="Normal"/>
    <w:autoRedefine/>
    <w:uiPriority w:val="39"/>
    <w:semiHidden/>
    <w:unhideWhenUsed/>
    <w:qFormat/>
    <w:rsid w:val="000047D9"/>
    <w:pPr>
      <w:spacing w:after="100"/>
      <w:ind w:left="660"/>
    </w:pPr>
  </w:style>
  <w:style w:type="paragraph" w:styleId="TOC5">
    <w:name w:val="toc 5"/>
    <w:basedOn w:val="Normal"/>
    <w:next w:val="Normal"/>
    <w:autoRedefine/>
    <w:uiPriority w:val="39"/>
    <w:semiHidden/>
    <w:unhideWhenUsed/>
    <w:qFormat/>
    <w:rsid w:val="000047D9"/>
    <w:pPr>
      <w:spacing w:after="100"/>
      <w:ind w:left="880"/>
    </w:pPr>
  </w:style>
  <w:style w:type="paragraph" w:styleId="TOC6">
    <w:name w:val="toc 6"/>
    <w:basedOn w:val="Normal"/>
    <w:next w:val="Normal"/>
    <w:autoRedefine/>
    <w:uiPriority w:val="39"/>
    <w:semiHidden/>
    <w:unhideWhenUsed/>
    <w:qFormat/>
    <w:rsid w:val="000047D9"/>
    <w:pPr>
      <w:spacing w:after="100"/>
      <w:ind w:left="1100"/>
    </w:pPr>
  </w:style>
  <w:style w:type="paragraph" w:styleId="TOC7">
    <w:name w:val="toc 7"/>
    <w:basedOn w:val="Normal"/>
    <w:next w:val="Normal"/>
    <w:autoRedefine/>
    <w:uiPriority w:val="39"/>
    <w:semiHidden/>
    <w:unhideWhenUsed/>
    <w:qFormat/>
    <w:rsid w:val="000047D9"/>
    <w:pPr>
      <w:spacing w:after="100"/>
      <w:ind w:left="1320"/>
    </w:pPr>
  </w:style>
  <w:style w:type="paragraph" w:styleId="TOC8">
    <w:name w:val="toc 8"/>
    <w:basedOn w:val="Normal"/>
    <w:next w:val="Normal"/>
    <w:autoRedefine/>
    <w:uiPriority w:val="39"/>
    <w:semiHidden/>
    <w:unhideWhenUsed/>
    <w:qFormat/>
    <w:rsid w:val="000047D9"/>
    <w:pPr>
      <w:spacing w:after="100"/>
      <w:ind w:left="1540"/>
    </w:pPr>
  </w:style>
  <w:style w:type="paragraph" w:styleId="TOC9">
    <w:name w:val="toc 9"/>
    <w:basedOn w:val="Normal"/>
    <w:next w:val="Normal"/>
    <w:autoRedefine/>
    <w:uiPriority w:val="39"/>
    <w:semiHidden/>
    <w:unhideWhenUsed/>
    <w:qFormat/>
    <w:rsid w:val="000047D9"/>
    <w:pPr>
      <w:spacing w:after="100"/>
      <w:ind w:left="1760"/>
    </w:pPr>
  </w:style>
  <w:style w:type="paragraph" w:styleId="NormalIndent">
    <w:name w:val="Normal Indent"/>
    <w:basedOn w:val="Normal"/>
    <w:uiPriority w:val="99"/>
    <w:semiHidden/>
    <w:unhideWhenUsed/>
    <w:qFormat/>
    <w:rsid w:val="000047D9"/>
    <w:pPr>
      <w:ind w:left="720"/>
    </w:pPr>
  </w:style>
  <w:style w:type="paragraph" w:styleId="FootnoteText">
    <w:name w:val="footnote text"/>
    <w:basedOn w:val="Normal"/>
    <w:link w:val="FootnoteTextChar"/>
    <w:uiPriority w:val="99"/>
    <w:semiHidden/>
    <w:unhideWhenUsed/>
    <w:qFormat/>
    <w:rsid w:val="000047D9"/>
    <w:rPr>
      <w:sz w:val="20"/>
      <w:szCs w:val="20"/>
    </w:rPr>
  </w:style>
  <w:style w:type="character" w:customStyle="1" w:styleId="FootnoteTextChar">
    <w:name w:val="Footnote Text Char"/>
    <w:basedOn w:val="DefaultParagraphFont"/>
    <w:link w:val="FootnoteText"/>
    <w:uiPriority w:val="99"/>
    <w:semiHidden/>
    <w:rsid w:val="000047D9"/>
    <w:rPr>
      <w:rFonts w:ascii="Calibri" w:hAnsi="Calibri"/>
    </w:rPr>
  </w:style>
  <w:style w:type="paragraph" w:styleId="CommentText">
    <w:name w:val="annotation text"/>
    <w:basedOn w:val="Normal"/>
    <w:link w:val="CommentTextChar"/>
    <w:uiPriority w:val="99"/>
    <w:semiHidden/>
    <w:unhideWhenUsed/>
    <w:qFormat/>
    <w:rsid w:val="000047D9"/>
    <w:rPr>
      <w:sz w:val="20"/>
      <w:szCs w:val="20"/>
    </w:rPr>
  </w:style>
  <w:style w:type="character" w:customStyle="1" w:styleId="CommentTextChar">
    <w:name w:val="Comment Text Char"/>
    <w:basedOn w:val="DefaultParagraphFont"/>
    <w:link w:val="CommentText"/>
    <w:uiPriority w:val="99"/>
    <w:semiHidden/>
    <w:rsid w:val="000047D9"/>
    <w:rPr>
      <w:rFonts w:ascii="Calibri" w:hAnsi="Calibri"/>
    </w:rPr>
  </w:style>
  <w:style w:type="paragraph" w:styleId="IndexHeading">
    <w:name w:val="index heading"/>
    <w:basedOn w:val="Normal"/>
    <w:next w:val="Index1"/>
    <w:uiPriority w:val="99"/>
    <w:semiHidden/>
    <w:unhideWhenUsed/>
    <w:rsid w:val="000047D9"/>
    <w:rPr>
      <w:rFonts w:ascii="Calibri Light" w:hAnsi="Calibri Light"/>
      <w:b/>
      <w:bCs/>
    </w:rPr>
  </w:style>
  <w:style w:type="paragraph" w:styleId="Caption">
    <w:name w:val="caption"/>
    <w:basedOn w:val="Normal"/>
    <w:next w:val="Normal"/>
    <w:uiPriority w:val="35"/>
    <w:qFormat/>
    <w:rsid w:val="000047D9"/>
    <w:pPr>
      <w:spacing w:after="200"/>
    </w:pPr>
    <w:rPr>
      <w:i/>
      <w:iCs/>
      <w:color w:val="44546A" w:themeColor="text2"/>
      <w:sz w:val="18"/>
      <w:szCs w:val="18"/>
    </w:rPr>
  </w:style>
  <w:style w:type="paragraph" w:styleId="TableofFigures">
    <w:name w:val="table of figures"/>
    <w:basedOn w:val="Normal"/>
    <w:next w:val="Normal"/>
    <w:uiPriority w:val="99"/>
    <w:semiHidden/>
    <w:unhideWhenUsed/>
    <w:qFormat/>
    <w:rsid w:val="000047D9"/>
  </w:style>
  <w:style w:type="paragraph" w:styleId="EnvelopeAddress">
    <w:name w:val="envelope address"/>
    <w:basedOn w:val="Normal"/>
    <w:uiPriority w:val="99"/>
    <w:semiHidden/>
    <w:unhideWhenUsed/>
    <w:qFormat/>
    <w:rsid w:val="000047D9"/>
    <w:pPr>
      <w:framePr w:w="7920" w:h="1980"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qFormat/>
    <w:rsid w:val="000047D9"/>
    <w:rPr>
      <w:rFonts w:asciiTheme="majorHAnsi" w:eastAsiaTheme="majorEastAsia" w:hAnsiTheme="majorHAnsi" w:cstheme="majorBidi"/>
      <w:sz w:val="20"/>
      <w:szCs w:val="20"/>
    </w:rPr>
  </w:style>
  <w:style w:type="paragraph" w:styleId="EndnoteText">
    <w:name w:val="endnote text"/>
    <w:basedOn w:val="Normal"/>
    <w:link w:val="EndnoteTextChar"/>
    <w:uiPriority w:val="99"/>
    <w:semiHidden/>
    <w:unhideWhenUsed/>
    <w:qFormat/>
    <w:rsid w:val="000047D9"/>
    <w:rPr>
      <w:sz w:val="20"/>
      <w:szCs w:val="20"/>
    </w:rPr>
  </w:style>
  <w:style w:type="character" w:customStyle="1" w:styleId="EndnoteTextChar">
    <w:name w:val="Endnote Text Char"/>
    <w:basedOn w:val="DefaultParagraphFont"/>
    <w:link w:val="EndnoteText"/>
    <w:uiPriority w:val="99"/>
    <w:semiHidden/>
    <w:rsid w:val="000047D9"/>
    <w:rPr>
      <w:rFonts w:ascii="Calibri" w:hAnsi="Calibri"/>
    </w:rPr>
  </w:style>
  <w:style w:type="paragraph" w:styleId="TableofAuthorities">
    <w:name w:val="table of authorities"/>
    <w:basedOn w:val="Normal"/>
    <w:next w:val="Normal"/>
    <w:uiPriority w:val="99"/>
    <w:semiHidden/>
    <w:unhideWhenUsed/>
    <w:qFormat/>
    <w:rsid w:val="000047D9"/>
    <w:pPr>
      <w:ind w:left="220" w:hanging="220"/>
    </w:pPr>
  </w:style>
  <w:style w:type="paragraph" w:styleId="MacroText">
    <w:name w:val="macro"/>
    <w:basedOn w:val="Normal"/>
    <w:link w:val="MacroTextChar"/>
    <w:uiPriority w:val="99"/>
    <w:semiHidden/>
    <w:unhideWhenUsed/>
    <w:qFormat/>
    <w:rsid w:val="000047D9"/>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0047D9"/>
    <w:rPr>
      <w:rFonts w:ascii="Consolas" w:hAnsi="Consolas"/>
    </w:rPr>
  </w:style>
  <w:style w:type="paragraph" w:styleId="TOAHeading">
    <w:name w:val="toa heading"/>
    <w:basedOn w:val="Normal"/>
    <w:next w:val="Normal"/>
    <w:uiPriority w:val="99"/>
    <w:semiHidden/>
    <w:unhideWhenUsed/>
    <w:qFormat/>
    <w:rsid w:val="000047D9"/>
    <w:rPr>
      <w:rFonts w:asciiTheme="majorHAnsi" w:eastAsiaTheme="majorEastAsia" w:hAnsiTheme="majorHAnsi" w:cstheme="majorBidi"/>
      <w:b/>
      <w:bCs/>
    </w:rPr>
  </w:style>
  <w:style w:type="paragraph" w:styleId="List">
    <w:name w:val="List"/>
    <w:basedOn w:val="Normal"/>
    <w:uiPriority w:val="99"/>
    <w:semiHidden/>
    <w:unhideWhenUsed/>
    <w:qFormat/>
    <w:rsid w:val="000047D9"/>
    <w:pPr>
      <w:ind w:left="360" w:hanging="360"/>
    </w:pPr>
  </w:style>
  <w:style w:type="paragraph" w:styleId="ListBullet">
    <w:name w:val="List Bullet"/>
    <w:basedOn w:val="Normal"/>
    <w:uiPriority w:val="99"/>
    <w:semiHidden/>
    <w:unhideWhenUsed/>
    <w:qFormat/>
    <w:rsid w:val="000047D9"/>
    <w:pPr>
      <w:numPr>
        <w:numId w:val="5"/>
      </w:numPr>
    </w:pPr>
  </w:style>
  <w:style w:type="paragraph" w:styleId="ListNumber">
    <w:name w:val="List Number"/>
    <w:basedOn w:val="Normal"/>
    <w:uiPriority w:val="99"/>
    <w:semiHidden/>
    <w:unhideWhenUsed/>
    <w:qFormat/>
    <w:rsid w:val="000047D9"/>
    <w:pPr>
      <w:numPr>
        <w:numId w:val="6"/>
      </w:numPr>
    </w:pPr>
  </w:style>
  <w:style w:type="paragraph" w:styleId="List2">
    <w:name w:val="List 2"/>
    <w:basedOn w:val="Normal"/>
    <w:uiPriority w:val="99"/>
    <w:semiHidden/>
    <w:unhideWhenUsed/>
    <w:qFormat/>
    <w:rsid w:val="000047D9"/>
    <w:pPr>
      <w:ind w:left="720" w:hanging="360"/>
    </w:pPr>
  </w:style>
  <w:style w:type="paragraph" w:styleId="List3">
    <w:name w:val="List 3"/>
    <w:basedOn w:val="Normal"/>
    <w:uiPriority w:val="99"/>
    <w:semiHidden/>
    <w:unhideWhenUsed/>
    <w:qFormat/>
    <w:rsid w:val="000047D9"/>
    <w:pPr>
      <w:ind w:left="1080" w:hanging="360"/>
    </w:pPr>
  </w:style>
  <w:style w:type="paragraph" w:styleId="List4">
    <w:name w:val="List 4"/>
    <w:basedOn w:val="Normal"/>
    <w:uiPriority w:val="99"/>
    <w:semiHidden/>
    <w:unhideWhenUsed/>
    <w:qFormat/>
    <w:rsid w:val="000047D9"/>
    <w:pPr>
      <w:ind w:left="1440" w:hanging="360"/>
    </w:pPr>
  </w:style>
  <w:style w:type="paragraph" w:styleId="List5">
    <w:name w:val="List 5"/>
    <w:basedOn w:val="Normal"/>
    <w:uiPriority w:val="99"/>
    <w:semiHidden/>
    <w:unhideWhenUsed/>
    <w:qFormat/>
    <w:rsid w:val="000047D9"/>
    <w:pPr>
      <w:ind w:left="1800" w:hanging="360"/>
    </w:pPr>
  </w:style>
  <w:style w:type="paragraph" w:styleId="ListBullet2">
    <w:name w:val="List Bullet 2"/>
    <w:basedOn w:val="Normal"/>
    <w:uiPriority w:val="99"/>
    <w:semiHidden/>
    <w:unhideWhenUsed/>
    <w:qFormat/>
    <w:rsid w:val="000047D9"/>
    <w:pPr>
      <w:numPr>
        <w:numId w:val="7"/>
      </w:numPr>
    </w:pPr>
  </w:style>
  <w:style w:type="paragraph" w:styleId="ListBullet3">
    <w:name w:val="List Bullet 3"/>
    <w:basedOn w:val="Normal"/>
    <w:uiPriority w:val="99"/>
    <w:semiHidden/>
    <w:unhideWhenUsed/>
    <w:qFormat/>
    <w:rsid w:val="000047D9"/>
    <w:pPr>
      <w:numPr>
        <w:numId w:val="8"/>
      </w:numPr>
    </w:pPr>
  </w:style>
  <w:style w:type="paragraph" w:styleId="ListBullet4">
    <w:name w:val="List Bullet 4"/>
    <w:basedOn w:val="Normal"/>
    <w:uiPriority w:val="99"/>
    <w:semiHidden/>
    <w:unhideWhenUsed/>
    <w:qFormat/>
    <w:rsid w:val="000047D9"/>
    <w:pPr>
      <w:numPr>
        <w:numId w:val="9"/>
      </w:numPr>
    </w:pPr>
  </w:style>
  <w:style w:type="paragraph" w:styleId="ListBullet5">
    <w:name w:val="List Bullet 5"/>
    <w:basedOn w:val="Normal"/>
    <w:uiPriority w:val="99"/>
    <w:semiHidden/>
    <w:unhideWhenUsed/>
    <w:qFormat/>
    <w:rsid w:val="000047D9"/>
    <w:pPr>
      <w:numPr>
        <w:numId w:val="10"/>
      </w:numPr>
    </w:pPr>
  </w:style>
  <w:style w:type="paragraph" w:styleId="ListNumber2">
    <w:name w:val="List Number 2"/>
    <w:basedOn w:val="Normal"/>
    <w:uiPriority w:val="99"/>
    <w:semiHidden/>
    <w:unhideWhenUsed/>
    <w:qFormat/>
    <w:rsid w:val="000047D9"/>
    <w:pPr>
      <w:numPr>
        <w:numId w:val="11"/>
      </w:numPr>
    </w:pPr>
  </w:style>
  <w:style w:type="paragraph" w:styleId="ListNumber3">
    <w:name w:val="List Number 3"/>
    <w:basedOn w:val="Normal"/>
    <w:uiPriority w:val="99"/>
    <w:semiHidden/>
    <w:unhideWhenUsed/>
    <w:qFormat/>
    <w:rsid w:val="000047D9"/>
    <w:pPr>
      <w:numPr>
        <w:numId w:val="12"/>
      </w:numPr>
    </w:pPr>
  </w:style>
  <w:style w:type="paragraph" w:styleId="ListNumber4">
    <w:name w:val="List Number 4"/>
    <w:basedOn w:val="Normal"/>
    <w:uiPriority w:val="99"/>
    <w:semiHidden/>
    <w:unhideWhenUsed/>
    <w:qFormat/>
    <w:rsid w:val="000047D9"/>
    <w:pPr>
      <w:numPr>
        <w:numId w:val="13"/>
      </w:numPr>
    </w:pPr>
  </w:style>
  <w:style w:type="paragraph" w:styleId="ListNumber5">
    <w:name w:val="List Number 5"/>
    <w:basedOn w:val="Normal"/>
    <w:uiPriority w:val="99"/>
    <w:semiHidden/>
    <w:unhideWhenUsed/>
    <w:qFormat/>
    <w:rsid w:val="000047D9"/>
    <w:pPr>
      <w:numPr>
        <w:numId w:val="14"/>
      </w:numPr>
    </w:pPr>
  </w:style>
  <w:style w:type="paragraph" w:styleId="Title">
    <w:name w:val="Title"/>
    <w:basedOn w:val="Normal"/>
    <w:next w:val="Normal"/>
    <w:link w:val="TitleChar"/>
    <w:uiPriority w:val="10"/>
    <w:qFormat/>
    <w:rsid w:val="000047D9"/>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47D9"/>
    <w:rPr>
      <w:rFonts w:asciiTheme="majorHAnsi" w:eastAsiaTheme="majorEastAsia" w:hAnsiTheme="majorHAnsi" w:cstheme="majorBidi"/>
      <w:spacing w:val="-10"/>
      <w:kern w:val="28"/>
      <w:sz w:val="56"/>
      <w:szCs w:val="56"/>
    </w:rPr>
  </w:style>
  <w:style w:type="paragraph" w:styleId="Closing">
    <w:name w:val="Closing"/>
    <w:basedOn w:val="Normal"/>
    <w:link w:val="ClosingChar"/>
    <w:uiPriority w:val="99"/>
    <w:semiHidden/>
    <w:unhideWhenUsed/>
    <w:qFormat/>
    <w:rsid w:val="000047D9"/>
    <w:pPr>
      <w:ind w:left="4320"/>
    </w:pPr>
  </w:style>
  <w:style w:type="character" w:customStyle="1" w:styleId="ClosingChar">
    <w:name w:val="Closing Char"/>
    <w:basedOn w:val="DefaultParagraphFont"/>
    <w:link w:val="Closing"/>
    <w:uiPriority w:val="99"/>
    <w:semiHidden/>
    <w:rsid w:val="000047D9"/>
    <w:rPr>
      <w:rFonts w:ascii="Calibri" w:hAnsi="Calibri"/>
      <w:sz w:val="22"/>
      <w:szCs w:val="22"/>
    </w:rPr>
  </w:style>
  <w:style w:type="paragraph" w:styleId="Signature">
    <w:name w:val="Signature"/>
    <w:basedOn w:val="Normal"/>
    <w:link w:val="SignatureChar"/>
    <w:uiPriority w:val="99"/>
    <w:semiHidden/>
    <w:unhideWhenUsed/>
    <w:qFormat/>
    <w:rsid w:val="000047D9"/>
    <w:pPr>
      <w:ind w:left="4320"/>
    </w:pPr>
  </w:style>
  <w:style w:type="character" w:customStyle="1" w:styleId="SignatureChar">
    <w:name w:val="Signature Char"/>
    <w:basedOn w:val="DefaultParagraphFont"/>
    <w:link w:val="Signature"/>
    <w:uiPriority w:val="99"/>
    <w:semiHidden/>
    <w:rsid w:val="000047D9"/>
    <w:rPr>
      <w:rFonts w:ascii="Calibri" w:hAnsi="Calibri"/>
      <w:sz w:val="22"/>
      <w:szCs w:val="22"/>
    </w:rPr>
  </w:style>
  <w:style w:type="paragraph" w:styleId="BodyText">
    <w:name w:val="Body Text"/>
    <w:basedOn w:val="Normal"/>
    <w:link w:val="BodyTextChar"/>
    <w:uiPriority w:val="99"/>
    <w:semiHidden/>
    <w:unhideWhenUsed/>
    <w:qFormat/>
    <w:rsid w:val="000047D9"/>
  </w:style>
  <w:style w:type="character" w:customStyle="1" w:styleId="BodyTextChar">
    <w:name w:val="Body Text Char"/>
    <w:basedOn w:val="DefaultParagraphFont"/>
    <w:link w:val="BodyText"/>
    <w:uiPriority w:val="99"/>
    <w:semiHidden/>
    <w:rsid w:val="000047D9"/>
    <w:rPr>
      <w:rFonts w:ascii="Calibri" w:hAnsi="Calibri"/>
      <w:sz w:val="22"/>
      <w:szCs w:val="22"/>
    </w:rPr>
  </w:style>
  <w:style w:type="paragraph" w:styleId="BodyTextIndent">
    <w:name w:val="Body Text Indent"/>
    <w:basedOn w:val="Normal"/>
    <w:link w:val="BodyTextIndentChar"/>
    <w:uiPriority w:val="99"/>
    <w:semiHidden/>
    <w:unhideWhenUsed/>
    <w:qFormat/>
    <w:rsid w:val="000047D9"/>
    <w:pPr>
      <w:ind w:left="360"/>
    </w:pPr>
  </w:style>
  <w:style w:type="character" w:customStyle="1" w:styleId="BodyTextIndentChar">
    <w:name w:val="Body Text Indent Char"/>
    <w:basedOn w:val="DefaultParagraphFont"/>
    <w:link w:val="BodyTextIndent"/>
    <w:uiPriority w:val="99"/>
    <w:semiHidden/>
    <w:rsid w:val="000047D9"/>
    <w:rPr>
      <w:rFonts w:ascii="Calibri" w:hAnsi="Calibri"/>
      <w:sz w:val="22"/>
      <w:szCs w:val="22"/>
    </w:rPr>
  </w:style>
  <w:style w:type="paragraph" w:styleId="ListContinue">
    <w:name w:val="List Continue"/>
    <w:basedOn w:val="Normal"/>
    <w:uiPriority w:val="99"/>
    <w:semiHidden/>
    <w:unhideWhenUsed/>
    <w:qFormat/>
    <w:rsid w:val="000047D9"/>
    <w:pPr>
      <w:ind w:left="360"/>
    </w:pPr>
  </w:style>
  <w:style w:type="paragraph" w:styleId="ListContinue2">
    <w:name w:val="List Continue 2"/>
    <w:basedOn w:val="Normal"/>
    <w:uiPriority w:val="99"/>
    <w:semiHidden/>
    <w:unhideWhenUsed/>
    <w:qFormat/>
    <w:rsid w:val="000047D9"/>
    <w:pPr>
      <w:ind w:left="720"/>
    </w:pPr>
  </w:style>
  <w:style w:type="paragraph" w:styleId="ListContinue3">
    <w:name w:val="List Continue 3"/>
    <w:basedOn w:val="Normal"/>
    <w:uiPriority w:val="99"/>
    <w:semiHidden/>
    <w:unhideWhenUsed/>
    <w:qFormat/>
    <w:rsid w:val="000047D9"/>
    <w:pPr>
      <w:ind w:left="1080"/>
    </w:pPr>
  </w:style>
  <w:style w:type="paragraph" w:styleId="ListContinue4">
    <w:name w:val="List Continue 4"/>
    <w:basedOn w:val="Normal"/>
    <w:uiPriority w:val="99"/>
    <w:semiHidden/>
    <w:unhideWhenUsed/>
    <w:qFormat/>
    <w:rsid w:val="000047D9"/>
    <w:pPr>
      <w:ind w:left="1440"/>
    </w:pPr>
  </w:style>
  <w:style w:type="paragraph" w:styleId="ListContinue5">
    <w:name w:val="List Continue 5"/>
    <w:basedOn w:val="Normal"/>
    <w:uiPriority w:val="99"/>
    <w:semiHidden/>
    <w:unhideWhenUsed/>
    <w:qFormat/>
    <w:rsid w:val="000047D9"/>
    <w:pPr>
      <w:ind w:left="1800"/>
    </w:pPr>
  </w:style>
  <w:style w:type="paragraph" w:styleId="MessageHeader">
    <w:name w:val="Message Header"/>
    <w:basedOn w:val="Normal"/>
    <w:link w:val="MessageHeaderChar"/>
    <w:uiPriority w:val="99"/>
    <w:semiHidden/>
    <w:unhideWhenUsed/>
    <w:qFormat/>
    <w:rsid w:val="000047D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047D9"/>
    <w:rPr>
      <w:rFonts w:asciiTheme="majorHAnsi" w:eastAsiaTheme="majorEastAsia" w:hAnsiTheme="majorHAnsi" w:cstheme="majorBidi"/>
      <w:sz w:val="22"/>
      <w:szCs w:val="22"/>
      <w:shd w:val="pct20" w:color="auto" w:fill="auto"/>
    </w:rPr>
  </w:style>
  <w:style w:type="paragraph" w:styleId="Subtitle">
    <w:name w:val="Subtitle"/>
    <w:basedOn w:val="Normal"/>
    <w:next w:val="Normal"/>
    <w:link w:val="SubtitleChar"/>
    <w:uiPriority w:val="11"/>
    <w:qFormat/>
    <w:rsid w:val="000047D9"/>
    <w:pPr>
      <w:spacing w:after="160"/>
    </w:pPr>
    <w:rPr>
      <w:rFonts w:asciiTheme="minorHAnsi"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0047D9"/>
    <w:rPr>
      <w:rFonts w:asciiTheme="minorHAnsi" w:hAnsiTheme="minorHAnsi" w:cstheme="minorBidi"/>
      <w:color w:val="5A5A5A" w:themeColor="text1" w:themeTint="A5"/>
      <w:spacing w:val="15"/>
      <w:sz w:val="22"/>
      <w:szCs w:val="22"/>
    </w:rPr>
  </w:style>
  <w:style w:type="paragraph" w:styleId="Salutation">
    <w:name w:val="Salutation"/>
    <w:basedOn w:val="Normal"/>
    <w:next w:val="Normal"/>
    <w:link w:val="SalutationChar"/>
    <w:uiPriority w:val="99"/>
    <w:semiHidden/>
    <w:unhideWhenUsed/>
    <w:qFormat/>
    <w:rsid w:val="000047D9"/>
  </w:style>
  <w:style w:type="character" w:customStyle="1" w:styleId="SalutationChar">
    <w:name w:val="Salutation Char"/>
    <w:basedOn w:val="DefaultParagraphFont"/>
    <w:link w:val="Salutation"/>
    <w:uiPriority w:val="99"/>
    <w:semiHidden/>
    <w:rsid w:val="000047D9"/>
    <w:rPr>
      <w:rFonts w:ascii="Calibri" w:hAnsi="Calibri"/>
      <w:sz w:val="22"/>
      <w:szCs w:val="22"/>
    </w:rPr>
  </w:style>
  <w:style w:type="paragraph" w:styleId="Date">
    <w:name w:val="Date"/>
    <w:basedOn w:val="Normal"/>
    <w:next w:val="Normal"/>
    <w:link w:val="DateChar"/>
    <w:uiPriority w:val="99"/>
    <w:semiHidden/>
    <w:unhideWhenUsed/>
    <w:qFormat/>
    <w:rsid w:val="000047D9"/>
  </w:style>
  <w:style w:type="character" w:customStyle="1" w:styleId="DateChar">
    <w:name w:val="Date Char"/>
    <w:basedOn w:val="DefaultParagraphFont"/>
    <w:link w:val="Date"/>
    <w:uiPriority w:val="99"/>
    <w:semiHidden/>
    <w:rsid w:val="000047D9"/>
    <w:rPr>
      <w:rFonts w:ascii="Calibri" w:hAnsi="Calibri"/>
      <w:sz w:val="22"/>
      <w:szCs w:val="22"/>
    </w:rPr>
  </w:style>
  <w:style w:type="paragraph" w:styleId="BodyTextFirstIndent">
    <w:name w:val="Body Text First Indent"/>
    <w:basedOn w:val="Normal"/>
    <w:link w:val="BodyTextFirstIndentChar"/>
    <w:uiPriority w:val="99"/>
    <w:semiHidden/>
    <w:unhideWhenUsed/>
    <w:qFormat/>
    <w:rsid w:val="000047D9"/>
    <w:pPr>
      <w:ind w:firstLine="360"/>
    </w:pPr>
  </w:style>
  <w:style w:type="character" w:customStyle="1" w:styleId="BodyTextFirstIndentChar">
    <w:name w:val="Body Text First Indent Char"/>
    <w:basedOn w:val="BodyTextChar"/>
    <w:link w:val="BodyTextFirstIndent"/>
    <w:uiPriority w:val="99"/>
    <w:semiHidden/>
    <w:rsid w:val="000047D9"/>
    <w:rPr>
      <w:rFonts w:ascii="Calibri" w:hAnsi="Calibri"/>
      <w:sz w:val="22"/>
      <w:szCs w:val="22"/>
    </w:rPr>
  </w:style>
  <w:style w:type="paragraph" w:styleId="BodyTextFirstIndent2">
    <w:name w:val="Body Text First Indent 2"/>
    <w:basedOn w:val="Normal"/>
    <w:link w:val="BodyTextFirstIndent2Char"/>
    <w:uiPriority w:val="99"/>
    <w:semiHidden/>
    <w:unhideWhenUsed/>
    <w:qFormat/>
    <w:rsid w:val="000047D9"/>
    <w:pPr>
      <w:ind w:left="360" w:firstLine="360"/>
    </w:pPr>
  </w:style>
  <w:style w:type="character" w:customStyle="1" w:styleId="BodyTextFirstIndent2Char">
    <w:name w:val="Body Text First Indent 2 Char"/>
    <w:basedOn w:val="BodyTextIndentChar"/>
    <w:link w:val="BodyTextFirstIndent2"/>
    <w:uiPriority w:val="99"/>
    <w:semiHidden/>
    <w:rsid w:val="000047D9"/>
    <w:rPr>
      <w:rFonts w:ascii="Calibri" w:hAnsi="Calibri"/>
      <w:sz w:val="22"/>
      <w:szCs w:val="22"/>
    </w:rPr>
  </w:style>
  <w:style w:type="paragraph" w:styleId="NoteHeading">
    <w:name w:val="Note Heading"/>
    <w:basedOn w:val="Normal"/>
    <w:next w:val="Normal"/>
    <w:link w:val="NoteHeadingChar"/>
    <w:uiPriority w:val="99"/>
    <w:semiHidden/>
    <w:unhideWhenUsed/>
    <w:qFormat/>
    <w:rsid w:val="000047D9"/>
  </w:style>
  <w:style w:type="character" w:customStyle="1" w:styleId="NoteHeadingChar">
    <w:name w:val="Note Heading Char"/>
    <w:basedOn w:val="DefaultParagraphFont"/>
    <w:link w:val="NoteHeading"/>
    <w:uiPriority w:val="99"/>
    <w:semiHidden/>
    <w:rsid w:val="000047D9"/>
    <w:rPr>
      <w:rFonts w:ascii="Calibri" w:hAnsi="Calibri"/>
      <w:sz w:val="22"/>
      <w:szCs w:val="22"/>
    </w:rPr>
  </w:style>
  <w:style w:type="paragraph" w:styleId="BodyText2">
    <w:name w:val="Body Text 2"/>
    <w:basedOn w:val="Normal"/>
    <w:link w:val="BodyText2Char"/>
    <w:uiPriority w:val="99"/>
    <w:semiHidden/>
    <w:unhideWhenUsed/>
    <w:qFormat/>
    <w:rsid w:val="000047D9"/>
    <w:pPr>
      <w:spacing w:line="480" w:lineRule="auto"/>
    </w:pPr>
  </w:style>
  <w:style w:type="character" w:customStyle="1" w:styleId="BodyText2Char">
    <w:name w:val="Body Text 2 Char"/>
    <w:basedOn w:val="DefaultParagraphFont"/>
    <w:link w:val="BodyText2"/>
    <w:uiPriority w:val="99"/>
    <w:semiHidden/>
    <w:rsid w:val="000047D9"/>
    <w:rPr>
      <w:rFonts w:ascii="Calibri" w:hAnsi="Calibri"/>
      <w:sz w:val="22"/>
      <w:szCs w:val="22"/>
    </w:rPr>
  </w:style>
  <w:style w:type="paragraph" w:styleId="BodyText3">
    <w:name w:val="Body Text 3"/>
    <w:basedOn w:val="Normal"/>
    <w:link w:val="BodyText3Char"/>
    <w:uiPriority w:val="99"/>
    <w:semiHidden/>
    <w:unhideWhenUsed/>
    <w:qFormat/>
    <w:rsid w:val="000047D9"/>
    <w:rPr>
      <w:sz w:val="16"/>
      <w:szCs w:val="16"/>
    </w:rPr>
  </w:style>
  <w:style w:type="character" w:customStyle="1" w:styleId="BodyText3Char">
    <w:name w:val="Body Text 3 Char"/>
    <w:basedOn w:val="DefaultParagraphFont"/>
    <w:link w:val="BodyText3"/>
    <w:uiPriority w:val="99"/>
    <w:semiHidden/>
    <w:rsid w:val="000047D9"/>
    <w:rPr>
      <w:rFonts w:ascii="Calibri" w:hAnsi="Calibri"/>
      <w:sz w:val="16"/>
      <w:szCs w:val="16"/>
    </w:rPr>
  </w:style>
  <w:style w:type="paragraph" w:styleId="BodyTextIndent2">
    <w:name w:val="Body Text Indent 2"/>
    <w:basedOn w:val="Normal"/>
    <w:link w:val="BodyTextIndent2Char"/>
    <w:uiPriority w:val="99"/>
    <w:semiHidden/>
    <w:unhideWhenUsed/>
    <w:qFormat/>
    <w:rsid w:val="000047D9"/>
    <w:pPr>
      <w:spacing w:line="480" w:lineRule="auto"/>
      <w:ind w:left="360"/>
    </w:pPr>
  </w:style>
  <w:style w:type="character" w:customStyle="1" w:styleId="BodyTextIndent2Char">
    <w:name w:val="Body Text Indent 2 Char"/>
    <w:basedOn w:val="DefaultParagraphFont"/>
    <w:link w:val="BodyTextIndent2"/>
    <w:uiPriority w:val="99"/>
    <w:semiHidden/>
    <w:rsid w:val="000047D9"/>
    <w:rPr>
      <w:rFonts w:ascii="Calibri" w:hAnsi="Calibri"/>
      <w:sz w:val="22"/>
      <w:szCs w:val="22"/>
    </w:rPr>
  </w:style>
  <w:style w:type="paragraph" w:styleId="BodyTextIndent3">
    <w:name w:val="Body Text Indent 3"/>
    <w:basedOn w:val="Normal"/>
    <w:link w:val="BodyTextIndent3Char"/>
    <w:uiPriority w:val="99"/>
    <w:semiHidden/>
    <w:unhideWhenUsed/>
    <w:qFormat/>
    <w:rsid w:val="000047D9"/>
    <w:pPr>
      <w:ind w:left="360"/>
    </w:pPr>
    <w:rPr>
      <w:sz w:val="16"/>
      <w:szCs w:val="16"/>
    </w:rPr>
  </w:style>
  <w:style w:type="character" w:customStyle="1" w:styleId="BodyTextIndent3Char">
    <w:name w:val="Body Text Indent 3 Char"/>
    <w:basedOn w:val="DefaultParagraphFont"/>
    <w:link w:val="BodyTextIndent3"/>
    <w:uiPriority w:val="99"/>
    <w:semiHidden/>
    <w:rsid w:val="000047D9"/>
    <w:rPr>
      <w:rFonts w:ascii="Calibri" w:hAnsi="Calibri"/>
      <w:sz w:val="16"/>
      <w:szCs w:val="16"/>
    </w:rPr>
  </w:style>
  <w:style w:type="paragraph" w:styleId="BlockText">
    <w:name w:val="Block Text"/>
    <w:basedOn w:val="Normal"/>
    <w:uiPriority w:val="99"/>
    <w:semiHidden/>
    <w:unhideWhenUsed/>
    <w:qFormat/>
    <w:rsid w:val="000047D9"/>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hAnsiTheme="minorHAnsi" w:cstheme="minorBidi"/>
      <w:i/>
      <w:iCs/>
      <w:color w:val="4472C4" w:themeColor="accent1"/>
    </w:rPr>
  </w:style>
  <w:style w:type="paragraph" w:styleId="DocumentMap">
    <w:name w:val="Document Map"/>
    <w:basedOn w:val="Normal"/>
    <w:link w:val="DocumentMapChar"/>
    <w:uiPriority w:val="99"/>
    <w:semiHidden/>
    <w:unhideWhenUsed/>
    <w:qFormat/>
    <w:rsid w:val="000047D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047D9"/>
    <w:rPr>
      <w:rFonts w:ascii="Segoe UI" w:hAnsi="Segoe UI" w:cs="Segoe UI"/>
      <w:sz w:val="16"/>
      <w:szCs w:val="16"/>
    </w:rPr>
  </w:style>
  <w:style w:type="paragraph" w:styleId="PlainText">
    <w:name w:val="Plain Text"/>
    <w:basedOn w:val="Normal"/>
    <w:link w:val="PlainTextChar"/>
    <w:uiPriority w:val="99"/>
    <w:semiHidden/>
    <w:unhideWhenUsed/>
    <w:qFormat/>
    <w:rsid w:val="000047D9"/>
    <w:rPr>
      <w:rFonts w:ascii="Consolas" w:hAnsi="Consolas"/>
      <w:sz w:val="21"/>
      <w:szCs w:val="21"/>
    </w:rPr>
  </w:style>
  <w:style w:type="character" w:customStyle="1" w:styleId="PlainTextChar">
    <w:name w:val="Plain Text Char"/>
    <w:basedOn w:val="DefaultParagraphFont"/>
    <w:link w:val="PlainText"/>
    <w:uiPriority w:val="99"/>
    <w:semiHidden/>
    <w:rsid w:val="000047D9"/>
    <w:rPr>
      <w:rFonts w:ascii="Consolas" w:hAnsi="Consolas"/>
      <w:sz w:val="21"/>
      <w:szCs w:val="21"/>
    </w:rPr>
  </w:style>
  <w:style w:type="paragraph" w:styleId="NoSpacing">
    <w:name w:val="No Spacing"/>
    <w:basedOn w:val="Normal"/>
    <w:uiPriority w:val="1"/>
    <w:qFormat/>
    <w:rsid w:val="000047D9"/>
  </w:style>
  <w:style w:type="paragraph" w:styleId="ListParagraph">
    <w:name w:val="List Paragraph"/>
    <w:basedOn w:val="Normal"/>
    <w:uiPriority w:val="34"/>
    <w:qFormat/>
    <w:rsid w:val="000047D9"/>
    <w:pPr>
      <w:ind w:left="720"/>
    </w:pPr>
  </w:style>
  <w:style w:type="paragraph" w:styleId="Quote">
    <w:name w:val="Quote"/>
    <w:basedOn w:val="Normal"/>
    <w:next w:val="Normal"/>
    <w:link w:val="QuoteChar"/>
    <w:uiPriority w:val="29"/>
    <w:qFormat/>
    <w:rsid w:val="000047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047D9"/>
    <w:rPr>
      <w:rFonts w:ascii="Calibri" w:hAnsi="Calibri"/>
      <w:i/>
      <w:iCs/>
      <w:color w:val="404040" w:themeColor="text1" w:themeTint="BF"/>
      <w:sz w:val="22"/>
      <w:szCs w:val="22"/>
    </w:rPr>
  </w:style>
  <w:style w:type="paragraph" w:styleId="IntenseQuote">
    <w:name w:val="Intense Quote"/>
    <w:basedOn w:val="Normal"/>
    <w:next w:val="Normal"/>
    <w:link w:val="IntenseQuoteChar"/>
    <w:uiPriority w:val="30"/>
    <w:qFormat/>
    <w:rsid w:val="000047D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047D9"/>
    <w:rPr>
      <w:rFonts w:ascii="Calibri" w:hAnsi="Calibri"/>
      <w:i/>
      <w:iCs/>
      <w:color w:val="4472C4" w:themeColor="accent1"/>
      <w:sz w:val="22"/>
      <w:szCs w:val="22"/>
    </w:rPr>
  </w:style>
  <w:style w:type="paragraph" w:styleId="Bibliography">
    <w:name w:val="Bibliography"/>
    <w:basedOn w:val="Normal"/>
    <w:next w:val="Normal"/>
    <w:uiPriority w:val="37"/>
    <w:semiHidden/>
    <w:unhideWhenUsed/>
    <w:qFormat/>
    <w:rsid w:val="000047D9"/>
  </w:style>
  <w:style w:type="paragraph" w:styleId="TOCHeading">
    <w:name w:val="TOC Heading"/>
    <w:basedOn w:val="Normal"/>
    <w:next w:val="Normal"/>
    <w:uiPriority w:val="39"/>
    <w:qFormat/>
    <w:rsid w:val="000047D9"/>
    <w:pPr>
      <w:keepNext/>
      <w:spacing w:before="240"/>
    </w:pPr>
    <w:rPr>
      <w:rFonts w:asciiTheme="majorHAnsi" w:eastAsiaTheme="majorEastAsia" w:hAnsiTheme="majorHAnsi" w:cstheme="majorBidi"/>
      <w:color w:val="2F5496" w:themeColor="accent1" w:themeShade="BF"/>
      <w:sz w:val="32"/>
      <w:szCs w:val="32"/>
    </w:rPr>
  </w:style>
  <w:style w:type="paragraph" w:customStyle="1" w:styleId="list30">
    <w:name w:val="list3"/>
    <w:basedOn w:val="Normal"/>
    <w:rsid w:val="000047D9"/>
    <w:pPr>
      <w:ind w:left="1094" w:hanging="331"/>
    </w:pPr>
  </w:style>
  <w:style w:type="paragraph" w:customStyle="1" w:styleId="list20">
    <w:name w:val="list2"/>
    <w:basedOn w:val="Normal"/>
    <w:rsid w:val="000047D9"/>
    <w:pPr>
      <w:ind w:left="720" w:hanging="360"/>
    </w:pPr>
  </w:style>
  <w:style w:type="paragraph" w:customStyle="1" w:styleId="normalbluebold">
    <w:name w:val="normal_blue_bold"/>
    <w:basedOn w:val="Normal"/>
    <w:rsid w:val="000047D9"/>
    <w:rPr>
      <w:b/>
      <w:bCs/>
      <w:color w:val="0000FF"/>
    </w:rPr>
  </w:style>
  <w:style w:type="paragraph" w:customStyle="1" w:styleId="docversion">
    <w:name w:val="doc_version"/>
    <w:basedOn w:val="Normal"/>
    <w:rsid w:val="000047D9"/>
    <w:pPr>
      <w:keepNext/>
      <w:spacing w:before="0" w:after="0"/>
    </w:pPr>
    <w:rPr>
      <w:color w:val="808080"/>
      <w:sz w:val="18"/>
    </w:rPr>
  </w:style>
  <w:style w:type="paragraph" w:customStyle="1" w:styleId="normalbolditalic">
    <w:name w:val="normal_bolditalic"/>
    <w:basedOn w:val="Normal"/>
    <w:rsid w:val="000047D9"/>
    <w:rPr>
      <w:b/>
      <w:bCs/>
      <w:i/>
      <w:iCs/>
    </w:rPr>
  </w:style>
  <w:style w:type="paragraph" w:customStyle="1" w:styleId="normalindent1">
    <w:name w:val="normal_indent1"/>
    <w:basedOn w:val="Normal"/>
    <w:rsid w:val="000047D9"/>
    <w:pPr>
      <w:ind w:left="450"/>
    </w:pPr>
  </w:style>
  <w:style w:type="paragraph" w:customStyle="1" w:styleId="normalindent2">
    <w:name w:val="normal_indent2"/>
    <w:basedOn w:val="Normal"/>
    <w:rsid w:val="000047D9"/>
    <w:pPr>
      <w:ind w:left="750"/>
    </w:pPr>
  </w:style>
  <w:style w:type="paragraph" w:customStyle="1" w:styleId="normalindent3">
    <w:name w:val="normal_indent3"/>
    <w:basedOn w:val="Normal"/>
    <w:rsid w:val="000047D9"/>
    <w:pPr>
      <w:ind w:left="1050"/>
    </w:pPr>
  </w:style>
  <w:style w:type="paragraph" w:customStyle="1" w:styleId="normalindent4">
    <w:name w:val="normal_indent4"/>
    <w:basedOn w:val="Normal"/>
    <w:rsid w:val="000047D9"/>
    <w:pPr>
      <w:ind w:left="1350"/>
    </w:pPr>
  </w:style>
  <w:style w:type="paragraph" w:customStyle="1" w:styleId="normalindent5">
    <w:name w:val="normal_indent5"/>
    <w:basedOn w:val="Normal"/>
    <w:rsid w:val="000047D9"/>
    <w:pPr>
      <w:ind w:left="1650"/>
    </w:pPr>
  </w:style>
  <w:style w:type="paragraph" w:customStyle="1" w:styleId="list50">
    <w:name w:val="list5"/>
    <w:basedOn w:val="Normal"/>
    <w:rsid w:val="000047D9"/>
    <w:pPr>
      <w:ind w:left="2520" w:hanging="504"/>
    </w:pPr>
  </w:style>
  <w:style w:type="paragraph" w:customStyle="1" w:styleId="list40">
    <w:name w:val="list4"/>
    <w:basedOn w:val="Normal"/>
    <w:rsid w:val="000047D9"/>
    <w:pPr>
      <w:ind w:left="1656" w:hanging="504"/>
    </w:pPr>
  </w:style>
  <w:style w:type="paragraph" w:customStyle="1" w:styleId="normalblue">
    <w:name w:val="normal_blue"/>
    <w:basedOn w:val="Normal"/>
    <w:rsid w:val="000047D9"/>
    <w:rPr>
      <w:color w:val="0000FF"/>
    </w:rPr>
  </w:style>
  <w:style w:type="paragraph" w:customStyle="1" w:styleId="normalitalic">
    <w:name w:val="normal_italic"/>
    <w:basedOn w:val="Normal"/>
    <w:rsid w:val="000047D9"/>
    <w:rPr>
      <w:i/>
      <w:iCs/>
    </w:rPr>
  </w:style>
  <w:style w:type="paragraph" w:customStyle="1" w:styleId="normalred">
    <w:name w:val="normal_red"/>
    <w:basedOn w:val="Normal"/>
    <w:rsid w:val="000047D9"/>
    <w:rPr>
      <w:color w:val="FF0000"/>
    </w:rPr>
  </w:style>
  <w:style w:type="paragraph" w:customStyle="1" w:styleId="centered">
    <w:name w:val="centered"/>
    <w:basedOn w:val="Normal"/>
    <w:rsid w:val="000047D9"/>
    <w:pPr>
      <w:jc w:val="center"/>
    </w:pPr>
  </w:style>
  <w:style w:type="paragraph" w:customStyle="1" w:styleId="normalredbold">
    <w:name w:val="normal_red_bold"/>
    <w:basedOn w:val="Normal"/>
    <w:rsid w:val="000047D9"/>
    <w:rPr>
      <w:b/>
      <w:bCs/>
      <w:color w:val="FF0000"/>
    </w:rPr>
  </w:style>
  <w:style w:type="paragraph" w:customStyle="1" w:styleId="docversion2">
    <w:name w:val="doc_version_2"/>
    <w:basedOn w:val="Normal"/>
    <w:qFormat/>
    <w:rsid w:val="000047D9"/>
    <w:pPr>
      <w:keepNext/>
      <w:spacing w:before="0" w:after="0"/>
    </w:pPr>
    <w:rPr>
      <w:sz w:val="20"/>
    </w:rPr>
  </w:style>
  <w:style w:type="character" w:styleId="FootnoteReference">
    <w:name w:val="footnote reference"/>
    <w:basedOn w:val="DefaultParagraphFont"/>
    <w:uiPriority w:val="99"/>
    <w:semiHidden/>
    <w:unhideWhenUsed/>
    <w:rsid w:val="000047D9"/>
    <w:rPr>
      <w:vertAlign w:val="superscript"/>
    </w:rPr>
  </w:style>
  <w:style w:type="character" w:styleId="CommentReference">
    <w:name w:val="annotation reference"/>
    <w:basedOn w:val="DefaultParagraphFont"/>
    <w:uiPriority w:val="99"/>
    <w:semiHidden/>
    <w:unhideWhenUsed/>
    <w:rsid w:val="000047D9"/>
    <w:rPr>
      <w:sz w:val="16"/>
      <w:szCs w:val="16"/>
    </w:rPr>
  </w:style>
  <w:style w:type="character" w:styleId="EndnoteReference">
    <w:name w:val="endnote reference"/>
    <w:basedOn w:val="DefaultParagraphFont"/>
    <w:uiPriority w:val="99"/>
    <w:semiHidden/>
    <w:unhideWhenUsed/>
    <w:rsid w:val="000047D9"/>
    <w:rPr>
      <w:vertAlign w:val="superscript"/>
    </w:rPr>
  </w:style>
  <w:style w:type="character" w:styleId="SubtleEmphasis">
    <w:name w:val="Subtle Emphasis"/>
    <w:basedOn w:val="DefaultParagraphFont"/>
    <w:uiPriority w:val="19"/>
    <w:qFormat/>
    <w:rsid w:val="000047D9"/>
    <w:rPr>
      <w:i/>
      <w:iCs/>
      <w:color w:val="404040" w:themeColor="text1" w:themeTint="BF"/>
    </w:rPr>
  </w:style>
  <w:style w:type="character" w:styleId="IntenseEmphasis">
    <w:name w:val="Intense Emphasis"/>
    <w:basedOn w:val="DefaultParagraphFont"/>
    <w:uiPriority w:val="21"/>
    <w:qFormat/>
    <w:rsid w:val="000047D9"/>
    <w:rPr>
      <w:i/>
      <w:iCs/>
      <w:color w:val="4472C4" w:themeColor="accent1"/>
    </w:rPr>
  </w:style>
  <w:style w:type="character" w:styleId="SubtleReference">
    <w:name w:val="Subtle Reference"/>
    <w:basedOn w:val="DefaultParagraphFont"/>
    <w:uiPriority w:val="31"/>
    <w:qFormat/>
    <w:rsid w:val="000047D9"/>
    <w:rPr>
      <w:smallCaps/>
      <w:color w:val="5A5A5A" w:themeColor="text1" w:themeTint="A5"/>
    </w:rPr>
  </w:style>
  <w:style w:type="character" w:styleId="IntenseReference">
    <w:name w:val="Intense Reference"/>
    <w:basedOn w:val="DefaultParagraphFont"/>
    <w:uiPriority w:val="32"/>
    <w:qFormat/>
    <w:rsid w:val="000047D9"/>
    <w:rPr>
      <w:b/>
      <w:bCs/>
      <w:smallCaps/>
      <w:color w:val="4472C4" w:themeColor="accent1"/>
      <w:spacing w:val="5"/>
    </w:rPr>
  </w:style>
  <w:style w:type="character" w:styleId="BookTitle">
    <w:name w:val="Book Title"/>
    <w:basedOn w:val="DefaultParagraphFont"/>
    <w:uiPriority w:val="33"/>
    <w:qFormat/>
    <w:rsid w:val="000047D9"/>
    <w:rPr>
      <w:b/>
      <w:bCs/>
      <w:i/>
      <w:iCs/>
      <w:spacing w:val="5"/>
    </w:rPr>
  </w:style>
  <w:style w:type="character" w:customStyle="1" w:styleId="blue-text">
    <w:name w:val="blue-text"/>
    <w:rsid w:val="000047D9"/>
    <w:rPr>
      <w:color w:val="0000FF"/>
    </w:rPr>
  </w:style>
  <w:style w:type="character" w:customStyle="1" w:styleId="redcharacter">
    <w:name w:val="redcharacter"/>
    <w:rsid w:val="000047D9"/>
    <w:rPr>
      <w:color w:val="FF0000"/>
    </w:rPr>
  </w:style>
  <w:style w:type="character" w:customStyle="1" w:styleId="strikethru">
    <w:name w:val="strikethru"/>
    <w:rsid w:val="000047D9"/>
    <w:rPr>
      <w:strike/>
    </w:rPr>
  </w:style>
  <w:style w:type="character" w:customStyle="1" w:styleId="superscript">
    <w:name w:val="superscript"/>
    <w:rsid w:val="000047D9"/>
    <w:rPr>
      <w:sz w:val="24"/>
      <w:szCs w:val="24"/>
      <w:vertAlign w:val="superscript"/>
    </w:rPr>
  </w:style>
  <w:style w:type="character" w:customStyle="1" w:styleId="subscript">
    <w:name w:val="subscript"/>
    <w:rsid w:val="000047D9"/>
    <w:rPr>
      <w:sz w:val="24"/>
      <w:szCs w:val="24"/>
      <w:vertAlign w:val="subscript"/>
    </w:rPr>
  </w:style>
  <w:style w:type="table" w:styleId="TableGrid">
    <w:name w:val="Table Grid"/>
    <w:basedOn w:val="TableNormal"/>
    <w:uiPriority w:val="39"/>
    <w:rsid w:val="000047D9"/>
    <w:pPr>
      <w:contextualSpacing/>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styleId="LightShading">
    <w:name w:val="Light Shading"/>
    <w:basedOn w:val="TableNormal"/>
    <w:uiPriority w:val="60"/>
    <w:semiHidden/>
    <w:unhideWhenUsed/>
    <w:rsid w:val="000047D9"/>
    <w:rPr>
      <w:color w:val="000000" w:themeColor="text1" w:themeShade="BF"/>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semiHidden/>
    <w:unhideWhenUsed/>
    <w:rsid w:val="000047D9"/>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GridLight"/>
    <w:uiPriority w:val="62"/>
    <w:semiHidden/>
    <w:unhideWhenUsed/>
    <w:rsid w:val="000047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
    <w:name w:val="Medium Shading 1"/>
    <w:basedOn w:val="TableNormal"/>
    <w:uiPriority w:val="63"/>
    <w:semiHidden/>
    <w:unhideWhenUsed/>
    <w:rsid w:val="000047D9"/>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047D9"/>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unhideWhenUsed/>
    <w:rsid w:val="000047D9"/>
    <w:rPr>
      <w:color w:val="000000" w:themeColor="text1"/>
    </w:rPr>
    <w:tblPr>
      <w:tblStyleRowBandSize w:val="1"/>
      <w:tblStyleColBandSize w:val="1"/>
      <w:tblInd w:w="0" w:type="nil"/>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default"/>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
    <w:name w:val="Medium List 2"/>
    <w:basedOn w:val="TableNormal"/>
    <w:uiPriority w:val="66"/>
    <w:semiHidden/>
    <w:unhideWhenUsed/>
    <w:rsid w:val="000047D9"/>
    <w:rPr>
      <w:rFonts w:asciiTheme="majorHAnsi" w:eastAsiaTheme="majorEastAsia" w:hAnsiTheme="majorHAnsi" w:cstheme="majorBidi"/>
      <w:color w:val="000000" w:themeColor="text1"/>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0047D9"/>
    <w:tblPr>
      <w:tblStyleRowBandSize w:val="1"/>
      <w:tblStyleColBandSize w:val="1"/>
      <w:tblInd w:w="0" w:type="nil"/>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unhideWhenUsed/>
    <w:rsid w:val="000047D9"/>
    <w:rPr>
      <w:rFonts w:asciiTheme="majorHAnsi" w:eastAsiaTheme="majorEastAsia" w:hAnsiTheme="majorHAnsi" w:cstheme="majorBidi"/>
      <w:color w:val="000000" w:themeColor="text1"/>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047D9"/>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DarkList">
    <w:name w:val="Dark List"/>
    <w:basedOn w:val="TableNormal"/>
    <w:uiPriority w:val="70"/>
    <w:semiHidden/>
    <w:unhideWhenUsed/>
    <w:rsid w:val="000047D9"/>
    <w:rPr>
      <w:color w:val="FFFFFF" w:themeColor="background1"/>
    </w:rPr>
    <w:tblPr>
      <w:tblStyleRowBandSize w:val="1"/>
      <w:tblStyleColBandSize w:val="1"/>
      <w:tblInd w:w="0" w:type="nil"/>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olorfulShading">
    <w:name w:val="Colorful Shading"/>
    <w:basedOn w:val="TableNormal"/>
    <w:uiPriority w:val="71"/>
    <w:semiHidden/>
    <w:unhideWhenUsed/>
    <w:rsid w:val="000047D9"/>
    <w:rPr>
      <w:color w:val="000000" w:themeColor="text1"/>
    </w:rPr>
    <w:tblPr>
      <w:tblStyleRowBandSize w:val="1"/>
      <w:tblStyleColBandSize w:val="1"/>
      <w:tblInd w:w="0" w:type="nil"/>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unhideWhenUsed/>
    <w:rsid w:val="000047D9"/>
    <w:rPr>
      <w:color w:val="000000" w:themeColor="text1"/>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Grid">
    <w:name w:val="Colorful Grid"/>
    <w:basedOn w:val="TableNormal"/>
    <w:uiPriority w:val="73"/>
    <w:semiHidden/>
    <w:unhideWhenUsed/>
    <w:rsid w:val="000047D9"/>
    <w:rPr>
      <w:color w:val="000000" w:themeColor="text1"/>
    </w:rPr>
    <w:tblPr>
      <w:tblStyleRowBandSize w:val="1"/>
      <w:tblStyleColBandSize w:val="1"/>
      <w:tblInd w:w="0" w:type="nil"/>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1">
    <w:name w:val="Light Shading Accent 1"/>
    <w:basedOn w:val="TableNormal"/>
    <w:uiPriority w:val="60"/>
    <w:semiHidden/>
    <w:unhideWhenUsed/>
    <w:rsid w:val="000047D9"/>
    <w:rPr>
      <w:color w:val="2F5496" w:themeColor="accent1" w:themeShade="BF"/>
    </w:rPr>
    <w:tblPr>
      <w:tblStyleRowBandSize w:val="1"/>
      <w:tblStyleColBandSize w:val="1"/>
      <w:tblInd w:w="0" w:type="nil"/>
      <w:tblBorders>
        <w:top w:val="single" w:sz="8" w:space="0" w:color="4472C4" w:themeColor="accent1"/>
        <w:bottom w:val="single" w:sz="8" w:space="0" w:color="4472C4" w:themeColor="accent1"/>
      </w:tblBorders>
    </w:tblPr>
    <w:tblStylePr w:type="firstRow">
      <w:pPr>
        <w:spacing w:beforeLines="0" w:before="0" w:beforeAutospacing="0" w:afterLines="0" w:after="0" w:afterAutospacing="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List-Accent1">
    <w:name w:val="Light List Accent 1"/>
    <w:basedOn w:val="TableNormal"/>
    <w:uiPriority w:val="61"/>
    <w:semiHidden/>
    <w:unhideWhenUsed/>
    <w:rsid w:val="000047D9"/>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472C4" w:themeFill="accent1"/>
      </w:tcPr>
    </w:tblStylePr>
    <w:tblStylePr w:type="lastRow">
      <w:pPr>
        <w:spacing w:beforeLines="0" w:before="0" w:beforeAutospacing="0" w:afterLines="0" w:after="0" w:afterAutospacing="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Grid-Accent1">
    <w:name w:val="Light Grid Accent 1"/>
    <w:basedOn w:val="TableNormal"/>
    <w:uiPriority w:val="62"/>
    <w:semiHidden/>
    <w:unhideWhenUsed/>
    <w:rsid w:val="000047D9"/>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MediumShading1-Accent1">
    <w:name w:val="Medium Shading 1 Accent 1"/>
    <w:basedOn w:val="TableNormal"/>
    <w:uiPriority w:val="63"/>
    <w:semiHidden/>
    <w:unhideWhenUsed/>
    <w:rsid w:val="000047D9"/>
    <w:tblPr>
      <w:tblStyleRowBandSize w:val="1"/>
      <w:tblStyleColBandSize w:val="1"/>
      <w:tblInd w:w="0" w:type="nil"/>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Lines="0" w:before="0" w:beforeAutospacing="0" w:afterLines="0" w:after="0" w:afterAutospacing="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semiHidden/>
    <w:unhideWhenUsed/>
    <w:rsid w:val="000047D9"/>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1">
    <w:name w:val="Medium List 1 Accent 1"/>
    <w:basedOn w:val="TableNormal"/>
    <w:uiPriority w:val="65"/>
    <w:semiHidden/>
    <w:unhideWhenUsed/>
    <w:rsid w:val="000047D9"/>
    <w:rPr>
      <w:color w:val="000000" w:themeColor="text1"/>
    </w:rPr>
    <w:tblPr>
      <w:tblStyleRowBandSize w:val="1"/>
      <w:tblStyleColBandSize w:val="1"/>
      <w:tblInd w:w="0" w:type="nil"/>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hint="default"/>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TableGridLight">
    <w:name w:val="Grid Table Light"/>
    <w:basedOn w:val="TableNormal"/>
    <w:uiPriority w:val="40"/>
    <w:rsid w:val="000047D9"/>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1Light">
    <w:name w:val="Grid Table 1 Light"/>
    <w:aliases w:val="A_Grid Table"/>
    <w:basedOn w:val="TableNormal"/>
    <w:uiPriority w:val="46"/>
    <w:rsid w:val="000047D9"/>
    <w:rPr>
      <w:rFonts w:ascii="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ListTable1Light-Accent3">
    <w:name w:val="List Table 1 Light Accent 3"/>
    <w:basedOn w:val="TableNormal"/>
    <w:uiPriority w:val="46"/>
    <w:rsid w:val="000047D9"/>
    <w:rPr>
      <w:rFonts w:ascii="Calibri" w:hAnsi="Calibri"/>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WinDOTplainheadertable">
    <w:name w:val="WinDOT_plain_header_table"/>
    <w:basedOn w:val="TableGridLight"/>
    <w:uiPriority w:val="99"/>
    <w:rsid w:val="000047D9"/>
    <w:pPr>
      <w:keepLines/>
    </w:pPr>
    <w:tblPr/>
    <w:tblStylePr w:type="firstRow">
      <w:pPr>
        <w:keepNext/>
        <w:wordWrap/>
      </w:pPr>
      <w:rPr>
        <w:b/>
      </w:rPr>
      <w:tblPr/>
      <w:trPr>
        <w:cantSplit w:val="0"/>
      </w:t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52449">
      <w:bodyDiv w:val="1"/>
      <w:marLeft w:val="0"/>
      <w:marRight w:val="0"/>
      <w:marTop w:val="0"/>
      <w:marBottom w:val="0"/>
      <w:divBdr>
        <w:top w:val="none" w:sz="0" w:space="0" w:color="auto"/>
        <w:left w:val="none" w:sz="0" w:space="0" w:color="auto"/>
        <w:bottom w:val="none" w:sz="0" w:space="0" w:color="auto"/>
        <w:right w:val="none" w:sz="0" w:space="0" w:color="auto"/>
      </w:divBdr>
      <w:divsChild>
        <w:div w:id="1639334340">
          <w:marLeft w:val="0"/>
          <w:marRight w:val="0"/>
          <w:marTop w:val="120"/>
          <w:marBottom w:val="120"/>
          <w:divBdr>
            <w:top w:val="none" w:sz="0" w:space="0" w:color="auto"/>
            <w:left w:val="none" w:sz="0" w:space="0" w:color="auto"/>
            <w:bottom w:val="none" w:sz="0" w:space="0" w:color="auto"/>
            <w:right w:val="none" w:sz="0" w:space="0" w:color="auto"/>
          </w:divBdr>
        </w:div>
      </w:divsChild>
    </w:div>
    <w:div w:id="139664199">
      <w:bodyDiv w:val="1"/>
      <w:marLeft w:val="0"/>
      <w:marRight w:val="0"/>
      <w:marTop w:val="0"/>
      <w:marBottom w:val="0"/>
      <w:divBdr>
        <w:top w:val="none" w:sz="0" w:space="0" w:color="auto"/>
        <w:left w:val="none" w:sz="0" w:space="0" w:color="auto"/>
        <w:bottom w:val="none" w:sz="0" w:space="0" w:color="auto"/>
        <w:right w:val="none" w:sz="0" w:space="0" w:color="auto"/>
      </w:divBdr>
      <w:divsChild>
        <w:div w:id="975374133">
          <w:marLeft w:val="0"/>
          <w:marRight w:val="0"/>
          <w:marTop w:val="120"/>
          <w:marBottom w:val="120"/>
          <w:divBdr>
            <w:top w:val="none" w:sz="0" w:space="0" w:color="auto"/>
            <w:left w:val="none" w:sz="0" w:space="0" w:color="auto"/>
            <w:bottom w:val="none" w:sz="0" w:space="0" w:color="auto"/>
            <w:right w:val="none" w:sz="0" w:space="0" w:color="auto"/>
          </w:divBdr>
        </w:div>
      </w:divsChild>
    </w:div>
    <w:div w:id="252082906">
      <w:bodyDiv w:val="1"/>
      <w:marLeft w:val="0"/>
      <w:marRight w:val="0"/>
      <w:marTop w:val="0"/>
      <w:marBottom w:val="0"/>
      <w:divBdr>
        <w:top w:val="none" w:sz="0" w:space="0" w:color="auto"/>
        <w:left w:val="none" w:sz="0" w:space="0" w:color="auto"/>
        <w:bottom w:val="none" w:sz="0" w:space="0" w:color="auto"/>
        <w:right w:val="none" w:sz="0" w:space="0" w:color="auto"/>
      </w:divBdr>
      <w:divsChild>
        <w:div w:id="463625897">
          <w:marLeft w:val="0"/>
          <w:marRight w:val="0"/>
          <w:marTop w:val="120"/>
          <w:marBottom w:val="120"/>
          <w:divBdr>
            <w:top w:val="none" w:sz="0" w:space="0" w:color="auto"/>
            <w:left w:val="none" w:sz="0" w:space="0" w:color="auto"/>
            <w:bottom w:val="none" w:sz="0" w:space="0" w:color="auto"/>
            <w:right w:val="none" w:sz="0" w:space="0" w:color="auto"/>
          </w:divBdr>
        </w:div>
      </w:divsChild>
    </w:div>
    <w:div w:id="306252508">
      <w:bodyDiv w:val="1"/>
      <w:marLeft w:val="0"/>
      <w:marRight w:val="0"/>
      <w:marTop w:val="0"/>
      <w:marBottom w:val="0"/>
      <w:divBdr>
        <w:top w:val="none" w:sz="0" w:space="0" w:color="auto"/>
        <w:left w:val="none" w:sz="0" w:space="0" w:color="auto"/>
        <w:bottom w:val="none" w:sz="0" w:space="0" w:color="auto"/>
        <w:right w:val="none" w:sz="0" w:space="0" w:color="auto"/>
      </w:divBdr>
      <w:divsChild>
        <w:div w:id="82800435">
          <w:marLeft w:val="0"/>
          <w:marRight w:val="0"/>
          <w:marTop w:val="120"/>
          <w:marBottom w:val="120"/>
          <w:divBdr>
            <w:top w:val="none" w:sz="0" w:space="0" w:color="auto"/>
            <w:left w:val="none" w:sz="0" w:space="0" w:color="auto"/>
            <w:bottom w:val="none" w:sz="0" w:space="0" w:color="auto"/>
            <w:right w:val="none" w:sz="0" w:space="0" w:color="auto"/>
          </w:divBdr>
        </w:div>
      </w:divsChild>
    </w:div>
    <w:div w:id="351148910">
      <w:bodyDiv w:val="1"/>
      <w:marLeft w:val="0"/>
      <w:marRight w:val="0"/>
      <w:marTop w:val="0"/>
      <w:marBottom w:val="0"/>
      <w:divBdr>
        <w:top w:val="none" w:sz="0" w:space="0" w:color="auto"/>
        <w:left w:val="none" w:sz="0" w:space="0" w:color="auto"/>
        <w:bottom w:val="none" w:sz="0" w:space="0" w:color="auto"/>
        <w:right w:val="none" w:sz="0" w:space="0" w:color="auto"/>
      </w:divBdr>
      <w:divsChild>
        <w:div w:id="684596316">
          <w:marLeft w:val="0"/>
          <w:marRight w:val="0"/>
          <w:marTop w:val="120"/>
          <w:marBottom w:val="120"/>
          <w:divBdr>
            <w:top w:val="none" w:sz="0" w:space="0" w:color="auto"/>
            <w:left w:val="none" w:sz="0" w:space="0" w:color="auto"/>
            <w:bottom w:val="none" w:sz="0" w:space="0" w:color="auto"/>
            <w:right w:val="none" w:sz="0" w:space="0" w:color="auto"/>
          </w:divBdr>
        </w:div>
      </w:divsChild>
    </w:div>
    <w:div w:id="390231764">
      <w:marLeft w:val="150"/>
      <w:marRight w:val="0"/>
      <w:marTop w:val="120"/>
      <w:marBottom w:val="120"/>
      <w:divBdr>
        <w:top w:val="none" w:sz="0" w:space="0" w:color="auto"/>
        <w:left w:val="none" w:sz="0" w:space="0" w:color="auto"/>
        <w:bottom w:val="none" w:sz="0" w:space="0" w:color="auto"/>
        <w:right w:val="none" w:sz="0" w:space="0" w:color="auto"/>
      </w:divBdr>
    </w:div>
    <w:div w:id="558126835">
      <w:bodyDiv w:val="1"/>
      <w:marLeft w:val="0"/>
      <w:marRight w:val="0"/>
      <w:marTop w:val="0"/>
      <w:marBottom w:val="0"/>
      <w:divBdr>
        <w:top w:val="none" w:sz="0" w:space="0" w:color="auto"/>
        <w:left w:val="none" w:sz="0" w:space="0" w:color="auto"/>
        <w:bottom w:val="none" w:sz="0" w:space="0" w:color="auto"/>
        <w:right w:val="none" w:sz="0" w:space="0" w:color="auto"/>
      </w:divBdr>
      <w:divsChild>
        <w:div w:id="2131700750">
          <w:marLeft w:val="0"/>
          <w:marRight w:val="0"/>
          <w:marTop w:val="120"/>
          <w:marBottom w:val="120"/>
          <w:divBdr>
            <w:top w:val="none" w:sz="0" w:space="0" w:color="auto"/>
            <w:left w:val="none" w:sz="0" w:space="0" w:color="auto"/>
            <w:bottom w:val="none" w:sz="0" w:space="0" w:color="auto"/>
            <w:right w:val="none" w:sz="0" w:space="0" w:color="auto"/>
          </w:divBdr>
        </w:div>
      </w:divsChild>
    </w:div>
    <w:div w:id="727607268">
      <w:bodyDiv w:val="1"/>
      <w:marLeft w:val="0"/>
      <w:marRight w:val="0"/>
      <w:marTop w:val="0"/>
      <w:marBottom w:val="0"/>
      <w:divBdr>
        <w:top w:val="none" w:sz="0" w:space="0" w:color="auto"/>
        <w:left w:val="none" w:sz="0" w:space="0" w:color="auto"/>
        <w:bottom w:val="none" w:sz="0" w:space="0" w:color="auto"/>
        <w:right w:val="none" w:sz="0" w:space="0" w:color="auto"/>
      </w:divBdr>
      <w:divsChild>
        <w:div w:id="1849758068">
          <w:marLeft w:val="0"/>
          <w:marRight w:val="0"/>
          <w:marTop w:val="120"/>
          <w:marBottom w:val="120"/>
          <w:divBdr>
            <w:top w:val="none" w:sz="0" w:space="0" w:color="auto"/>
            <w:left w:val="none" w:sz="0" w:space="0" w:color="auto"/>
            <w:bottom w:val="none" w:sz="0" w:space="0" w:color="auto"/>
            <w:right w:val="none" w:sz="0" w:space="0" w:color="auto"/>
          </w:divBdr>
        </w:div>
      </w:divsChild>
    </w:div>
    <w:div w:id="764767468">
      <w:marLeft w:val="0"/>
      <w:marRight w:val="0"/>
      <w:marTop w:val="120"/>
      <w:marBottom w:val="120"/>
      <w:divBdr>
        <w:top w:val="none" w:sz="0" w:space="0" w:color="auto"/>
        <w:left w:val="none" w:sz="0" w:space="0" w:color="auto"/>
        <w:bottom w:val="none" w:sz="0" w:space="0" w:color="auto"/>
        <w:right w:val="none" w:sz="0" w:space="0" w:color="auto"/>
      </w:divBdr>
    </w:div>
    <w:div w:id="766079034">
      <w:marLeft w:val="150"/>
      <w:marRight w:val="0"/>
      <w:marTop w:val="120"/>
      <w:marBottom w:val="75"/>
      <w:divBdr>
        <w:top w:val="none" w:sz="0" w:space="0" w:color="auto"/>
        <w:left w:val="single" w:sz="36" w:space="31" w:color="808080"/>
        <w:bottom w:val="none" w:sz="0" w:space="0" w:color="auto"/>
        <w:right w:val="none" w:sz="0" w:space="0" w:color="auto"/>
      </w:divBdr>
    </w:div>
    <w:div w:id="1190068233">
      <w:marLeft w:val="0"/>
      <w:marRight w:val="0"/>
      <w:marTop w:val="0"/>
      <w:marBottom w:val="0"/>
      <w:divBdr>
        <w:top w:val="none" w:sz="0" w:space="0" w:color="auto"/>
        <w:left w:val="none" w:sz="0" w:space="0" w:color="auto"/>
        <w:bottom w:val="none" w:sz="0" w:space="0" w:color="auto"/>
        <w:right w:val="none" w:sz="0" w:space="0" w:color="auto"/>
      </w:divBdr>
    </w:div>
    <w:div w:id="1231382551">
      <w:marLeft w:val="150"/>
      <w:marRight w:val="0"/>
      <w:marTop w:val="120"/>
      <w:marBottom w:val="75"/>
      <w:divBdr>
        <w:top w:val="none" w:sz="0" w:space="0" w:color="auto"/>
        <w:left w:val="single" w:sz="36" w:space="31" w:color="808080"/>
        <w:bottom w:val="none" w:sz="0" w:space="0" w:color="auto"/>
        <w:right w:val="none" w:sz="0" w:space="0" w:color="auto"/>
      </w:divBdr>
    </w:div>
    <w:div w:id="1233154010">
      <w:bodyDiv w:val="1"/>
      <w:marLeft w:val="0"/>
      <w:marRight w:val="0"/>
      <w:marTop w:val="0"/>
      <w:marBottom w:val="0"/>
      <w:divBdr>
        <w:top w:val="none" w:sz="0" w:space="0" w:color="auto"/>
        <w:left w:val="none" w:sz="0" w:space="0" w:color="auto"/>
        <w:bottom w:val="none" w:sz="0" w:space="0" w:color="auto"/>
        <w:right w:val="none" w:sz="0" w:space="0" w:color="auto"/>
      </w:divBdr>
      <w:divsChild>
        <w:div w:id="1997881580">
          <w:marLeft w:val="0"/>
          <w:marRight w:val="0"/>
          <w:marTop w:val="120"/>
          <w:marBottom w:val="120"/>
          <w:divBdr>
            <w:top w:val="none" w:sz="0" w:space="0" w:color="auto"/>
            <w:left w:val="none" w:sz="0" w:space="0" w:color="auto"/>
            <w:bottom w:val="none" w:sz="0" w:space="0" w:color="auto"/>
            <w:right w:val="none" w:sz="0" w:space="0" w:color="auto"/>
          </w:divBdr>
        </w:div>
      </w:divsChild>
    </w:div>
    <w:div w:id="1294599449">
      <w:bodyDiv w:val="1"/>
      <w:marLeft w:val="0"/>
      <w:marRight w:val="0"/>
      <w:marTop w:val="0"/>
      <w:marBottom w:val="0"/>
      <w:divBdr>
        <w:top w:val="none" w:sz="0" w:space="0" w:color="auto"/>
        <w:left w:val="none" w:sz="0" w:space="0" w:color="auto"/>
        <w:bottom w:val="none" w:sz="0" w:space="0" w:color="auto"/>
        <w:right w:val="none" w:sz="0" w:space="0" w:color="auto"/>
      </w:divBdr>
      <w:divsChild>
        <w:div w:id="1706829709">
          <w:marLeft w:val="0"/>
          <w:marRight w:val="0"/>
          <w:marTop w:val="120"/>
          <w:marBottom w:val="120"/>
          <w:divBdr>
            <w:top w:val="none" w:sz="0" w:space="0" w:color="auto"/>
            <w:left w:val="none" w:sz="0" w:space="0" w:color="auto"/>
            <w:bottom w:val="none" w:sz="0" w:space="0" w:color="auto"/>
            <w:right w:val="none" w:sz="0" w:space="0" w:color="auto"/>
          </w:divBdr>
        </w:div>
      </w:divsChild>
    </w:div>
    <w:div w:id="1402218213">
      <w:marLeft w:val="0"/>
      <w:marRight w:val="0"/>
      <w:marTop w:val="0"/>
      <w:marBottom w:val="0"/>
      <w:divBdr>
        <w:top w:val="none" w:sz="0" w:space="0" w:color="auto"/>
        <w:left w:val="none" w:sz="0" w:space="0" w:color="auto"/>
        <w:bottom w:val="none" w:sz="0" w:space="0" w:color="auto"/>
        <w:right w:val="none" w:sz="0" w:space="0" w:color="auto"/>
      </w:divBdr>
    </w:div>
    <w:div w:id="1515413442">
      <w:marLeft w:val="0"/>
      <w:marRight w:val="0"/>
      <w:marTop w:val="0"/>
      <w:marBottom w:val="0"/>
      <w:divBdr>
        <w:top w:val="none" w:sz="0" w:space="0" w:color="auto"/>
        <w:left w:val="none" w:sz="0" w:space="0" w:color="auto"/>
        <w:bottom w:val="none" w:sz="0" w:space="0" w:color="auto"/>
        <w:right w:val="none" w:sz="0" w:space="0" w:color="auto"/>
      </w:divBdr>
    </w:div>
    <w:div w:id="1742875039">
      <w:bodyDiv w:val="1"/>
      <w:marLeft w:val="0"/>
      <w:marRight w:val="0"/>
      <w:marTop w:val="0"/>
      <w:marBottom w:val="0"/>
      <w:divBdr>
        <w:top w:val="none" w:sz="0" w:space="0" w:color="auto"/>
        <w:left w:val="none" w:sz="0" w:space="0" w:color="auto"/>
        <w:bottom w:val="none" w:sz="0" w:space="0" w:color="auto"/>
        <w:right w:val="none" w:sz="0" w:space="0" w:color="auto"/>
      </w:divBdr>
      <w:divsChild>
        <w:div w:id="1469593303">
          <w:marLeft w:val="0"/>
          <w:marRight w:val="0"/>
          <w:marTop w:val="120"/>
          <w:marBottom w:val="120"/>
          <w:divBdr>
            <w:top w:val="none" w:sz="0" w:space="0" w:color="auto"/>
            <w:left w:val="none" w:sz="0" w:space="0" w:color="auto"/>
            <w:bottom w:val="none" w:sz="0" w:space="0" w:color="auto"/>
            <w:right w:val="none" w:sz="0" w:space="0" w:color="auto"/>
          </w:divBdr>
        </w:div>
      </w:divsChild>
    </w:div>
    <w:div w:id="1866359628">
      <w:marLeft w:val="0"/>
      <w:marRight w:val="0"/>
      <w:marTop w:val="0"/>
      <w:marBottom w:val="0"/>
      <w:divBdr>
        <w:top w:val="none" w:sz="0" w:space="0" w:color="auto"/>
        <w:left w:val="none" w:sz="0" w:space="0" w:color="auto"/>
        <w:bottom w:val="none" w:sz="0" w:space="0" w:color="auto"/>
        <w:right w:val="none" w:sz="0" w:space="0" w:color="auto"/>
      </w:divBdr>
    </w:div>
    <w:div w:id="2029284756">
      <w:marLeft w:val="495"/>
      <w:marRight w:val="0"/>
      <w:marTop w:val="120"/>
      <w:marBottom w:val="120"/>
      <w:divBdr>
        <w:top w:val="none" w:sz="0" w:space="0" w:color="auto"/>
        <w:left w:val="none" w:sz="0" w:space="0" w:color="auto"/>
        <w:bottom w:val="none" w:sz="0" w:space="0" w:color="auto"/>
        <w:right w:val="none" w:sz="0" w:space="0" w:color="auto"/>
      </w:divBdr>
    </w:div>
    <w:div w:id="2103796013">
      <w:bodyDiv w:val="1"/>
      <w:marLeft w:val="0"/>
      <w:marRight w:val="0"/>
      <w:marTop w:val="0"/>
      <w:marBottom w:val="0"/>
      <w:divBdr>
        <w:top w:val="none" w:sz="0" w:space="0" w:color="auto"/>
        <w:left w:val="none" w:sz="0" w:space="0" w:color="auto"/>
        <w:bottom w:val="none" w:sz="0" w:space="0" w:color="auto"/>
        <w:right w:val="none" w:sz="0" w:space="0" w:color="auto"/>
      </w:divBdr>
      <w:divsChild>
        <w:div w:id="1407610868">
          <w:marLeft w:val="0"/>
          <w:marRight w:val="0"/>
          <w:marTop w:val="120"/>
          <w:marBottom w:val="12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49CFRPipeline.com"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gif"/><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adata.com/contac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yperlink" Target="https://www.windot.com" TargetMode="Externa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www.49cfrpipeline.co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E:\Current%20WinDOT\basic_part196\hardcopy_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hardcopy_styles.dotx</Template>
  <TotalTime>0</TotalTime>
  <Pages>2</Pages>
  <Words>1278</Words>
  <Characters>7291</Characters>
  <Application>Microsoft Office Word</Application>
  <DocSecurity>0</DocSecurity>
  <Lines>60</Lines>
  <Paragraphs>17</Paragraphs>
  <ScaleCrop>false</ScaleCrop>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Hurlston</dc:creator>
  <cp:keywords/>
  <dc:description/>
  <cp:lastModifiedBy>Philip Hurlston</cp:lastModifiedBy>
  <cp:revision>2</cp:revision>
  <dcterms:created xsi:type="dcterms:W3CDTF">2023-07-14T02:03:00Z</dcterms:created>
  <dcterms:modified xsi:type="dcterms:W3CDTF">2023-07-14T02:03:00Z</dcterms:modified>
</cp:coreProperties>
</file>